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77C" w:rsidRPr="005F18D4" w:rsidRDefault="00AE177C" w:rsidP="00AE177C">
      <w:pPr>
        <w:jc w:val="center"/>
        <w:rPr>
          <w:rFonts w:ascii="Arial" w:hAnsi="Arial" w:cs="Arial"/>
          <w:b/>
        </w:rPr>
      </w:pPr>
      <w:r w:rsidRPr="005F18D4">
        <w:rPr>
          <w:rFonts w:ascii="Arial" w:hAnsi="Arial" w:cs="Arial"/>
          <w:b/>
        </w:rPr>
        <w:t xml:space="preserve">Администрация </w:t>
      </w:r>
      <w:proofErr w:type="spellStart"/>
      <w:r w:rsidRPr="005F18D4">
        <w:rPr>
          <w:rFonts w:ascii="Arial" w:hAnsi="Arial" w:cs="Arial"/>
          <w:b/>
        </w:rPr>
        <w:t>Боготольского</w:t>
      </w:r>
      <w:proofErr w:type="spellEnd"/>
      <w:r w:rsidRPr="005F18D4">
        <w:rPr>
          <w:rFonts w:ascii="Arial" w:hAnsi="Arial" w:cs="Arial"/>
          <w:b/>
        </w:rPr>
        <w:t xml:space="preserve"> района</w:t>
      </w:r>
    </w:p>
    <w:p w:rsidR="00AE177C" w:rsidRPr="005F18D4" w:rsidRDefault="00AE177C" w:rsidP="00AE177C">
      <w:pPr>
        <w:jc w:val="center"/>
        <w:rPr>
          <w:rFonts w:ascii="Arial" w:hAnsi="Arial" w:cs="Arial"/>
          <w:b/>
        </w:rPr>
      </w:pPr>
      <w:r w:rsidRPr="005F18D4">
        <w:rPr>
          <w:rFonts w:ascii="Arial" w:hAnsi="Arial" w:cs="Arial"/>
          <w:b/>
        </w:rPr>
        <w:t>Красноярского края</w:t>
      </w:r>
    </w:p>
    <w:p w:rsidR="00AE177C" w:rsidRPr="005F18D4" w:rsidRDefault="00AE177C" w:rsidP="00AE177C">
      <w:pPr>
        <w:jc w:val="center"/>
        <w:rPr>
          <w:rFonts w:ascii="Arial" w:hAnsi="Arial" w:cs="Arial"/>
        </w:rPr>
      </w:pPr>
    </w:p>
    <w:p w:rsidR="00AE177C" w:rsidRPr="005F18D4" w:rsidRDefault="00AE177C" w:rsidP="00AE177C">
      <w:pPr>
        <w:jc w:val="center"/>
        <w:rPr>
          <w:rFonts w:ascii="Arial" w:hAnsi="Arial" w:cs="Arial"/>
          <w:b/>
        </w:rPr>
      </w:pPr>
      <w:r w:rsidRPr="005F18D4">
        <w:rPr>
          <w:rFonts w:ascii="Arial" w:hAnsi="Arial" w:cs="Arial"/>
          <w:b/>
        </w:rPr>
        <w:t>ПОСТАНОВЛЕНИЕ</w:t>
      </w:r>
    </w:p>
    <w:p w:rsidR="00AE177C" w:rsidRPr="005F18D4" w:rsidRDefault="00AE177C" w:rsidP="00AE177C">
      <w:pPr>
        <w:rPr>
          <w:rFonts w:ascii="Arial" w:hAnsi="Arial" w:cs="Arial"/>
          <w:b/>
        </w:rPr>
      </w:pPr>
    </w:p>
    <w:p w:rsidR="009455FF" w:rsidRPr="005F18D4" w:rsidRDefault="00095C4C" w:rsidP="00EC6445">
      <w:pPr>
        <w:rPr>
          <w:rFonts w:ascii="Arial" w:hAnsi="Arial" w:cs="Arial"/>
        </w:rPr>
      </w:pPr>
      <w:r w:rsidRPr="005F18D4">
        <w:rPr>
          <w:rFonts w:ascii="Arial" w:hAnsi="Arial" w:cs="Arial"/>
        </w:rPr>
        <w:t>09</w:t>
      </w:r>
      <w:r w:rsidR="00464AE4" w:rsidRPr="005F18D4">
        <w:rPr>
          <w:rFonts w:ascii="Arial" w:hAnsi="Arial" w:cs="Arial"/>
        </w:rPr>
        <w:t>»</w:t>
      </w:r>
      <w:r w:rsidR="00241200" w:rsidRPr="005F18D4">
        <w:rPr>
          <w:rFonts w:ascii="Arial" w:hAnsi="Arial" w:cs="Arial"/>
        </w:rPr>
        <w:tab/>
      </w:r>
      <w:r w:rsidRPr="005F18D4">
        <w:rPr>
          <w:rFonts w:ascii="Arial" w:hAnsi="Arial" w:cs="Arial"/>
        </w:rPr>
        <w:t>августа</w:t>
      </w:r>
      <w:r w:rsidR="00AA5F40" w:rsidRPr="005F18D4">
        <w:rPr>
          <w:rFonts w:ascii="Arial" w:hAnsi="Arial" w:cs="Arial"/>
        </w:rPr>
        <w:tab/>
      </w:r>
      <w:r w:rsidR="00914530" w:rsidRPr="005F18D4">
        <w:rPr>
          <w:rFonts w:ascii="Arial" w:hAnsi="Arial" w:cs="Arial"/>
        </w:rPr>
        <w:t>202</w:t>
      </w:r>
      <w:r w:rsidR="00CE4B78" w:rsidRPr="005F18D4">
        <w:rPr>
          <w:rFonts w:ascii="Arial" w:hAnsi="Arial" w:cs="Arial"/>
        </w:rPr>
        <w:t>1</w:t>
      </w:r>
      <w:r w:rsidR="00241200" w:rsidRPr="005F18D4">
        <w:rPr>
          <w:rFonts w:ascii="Arial" w:hAnsi="Arial" w:cs="Arial"/>
        </w:rPr>
        <w:t xml:space="preserve"> года</w:t>
      </w:r>
      <w:r w:rsidR="00241200" w:rsidRPr="005F18D4">
        <w:rPr>
          <w:rFonts w:ascii="Arial" w:hAnsi="Arial" w:cs="Arial"/>
        </w:rPr>
        <w:tab/>
      </w:r>
      <w:r w:rsidR="00AE177C" w:rsidRPr="005F18D4">
        <w:rPr>
          <w:rFonts w:ascii="Arial" w:hAnsi="Arial" w:cs="Arial"/>
        </w:rPr>
        <w:tab/>
      </w:r>
      <w:r w:rsidR="00241200" w:rsidRPr="005F18D4">
        <w:rPr>
          <w:rFonts w:ascii="Arial" w:hAnsi="Arial" w:cs="Arial"/>
        </w:rPr>
        <w:t>г.</w:t>
      </w:r>
      <w:r w:rsidR="00836E18" w:rsidRPr="005F18D4">
        <w:rPr>
          <w:rFonts w:ascii="Arial" w:hAnsi="Arial" w:cs="Arial"/>
        </w:rPr>
        <w:t xml:space="preserve"> </w:t>
      </w:r>
      <w:r w:rsidR="00663ABD" w:rsidRPr="005F18D4">
        <w:rPr>
          <w:rFonts w:ascii="Arial" w:hAnsi="Arial" w:cs="Arial"/>
        </w:rPr>
        <w:t>Боготол</w:t>
      </w:r>
      <w:r w:rsidR="005F18D4" w:rsidRPr="005F18D4">
        <w:rPr>
          <w:rFonts w:ascii="Arial" w:hAnsi="Arial" w:cs="Arial"/>
        </w:rPr>
        <w:tab/>
      </w:r>
      <w:r w:rsidR="005F18D4" w:rsidRPr="005F18D4">
        <w:rPr>
          <w:rFonts w:ascii="Arial" w:hAnsi="Arial" w:cs="Arial"/>
        </w:rPr>
        <w:tab/>
      </w:r>
      <w:r w:rsidR="005F18D4" w:rsidRPr="005F18D4">
        <w:rPr>
          <w:rFonts w:ascii="Arial" w:hAnsi="Arial" w:cs="Arial"/>
        </w:rPr>
        <w:tab/>
        <w:t>№</w:t>
      </w:r>
      <w:r w:rsidR="005F18D4" w:rsidRPr="005F18D4">
        <w:rPr>
          <w:rFonts w:ascii="Arial" w:hAnsi="Arial" w:cs="Arial"/>
        </w:rPr>
        <w:tab/>
      </w:r>
      <w:r w:rsidRPr="005F18D4">
        <w:rPr>
          <w:rFonts w:ascii="Arial" w:hAnsi="Arial" w:cs="Arial"/>
        </w:rPr>
        <w:t>327</w:t>
      </w:r>
      <w:r w:rsidR="00241200" w:rsidRPr="005F18D4">
        <w:rPr>
          <w:rFonts w:ascii="Arial" w:hAnsi="Arial" w:cs="Arial"/>
        </w:rPr>
        <w:t>–</w:t>
      </w:r>
      <w:r w:rsidR="00C306E2" w:rsidRPr="005F18D4">
        <w:rPr>
          <w:rFonts w:ascii="Arial" w:hAnsi="Arial" w:cs="Arial"/>
        </w:rPr>
        <w:t>п</w:t>
      </w:r>
    </w:p>
    <w:p w:rsidR="00941D79" w:rsidRPr="005F18D4" w:rsidRDefault="00941D79" w:rsidP="00AE177C">
      <w:pPr>
        <w:rPr>
          <w:rFonts w:ascii="Arial" w:hAnsi="Arial" w:cs="Arial"/>
        </w:rPr>
      </w:pPr>
    </w:p>
    <w:p w:rsidR="00C03240" w:rsidRPr="005F18D4" w:rsidRDefault="005D4AB2" w:rsidP="00EC6445">
      <w:pPr>
        <w:pStyle w:val="a3"/>
        <w:tabs>
          <w:tab w:val="left" w:pos="2160"/>
          <w:tab w:val="left" w:pos="3780"/>
        </w:tabs>
        <w:spacing w:after="0"/>
        <w:ind w:left="0" w:firstLine="709"/>
        <w:jc w:val="both"/>
        <w:rPr>
          <w:rFonts w:ascii="Arial" w:hAnsi="Arial" w:cs="Arial"/>
        </w:rPr>
      </w:pPr>
      <w:r w:rsidRPr="005F18D4">
        <w:rPr>
          <w:rFonts w:ascii="Arial" w:hAnsi="Arial" w:cs="Arial"/>
        </w:rPr>
        <w:t>О</w:t>
      </w:r>
      <w:r w:rsidR="00DE33B3" w:rsidRPr="005F18D4">
        <w:rPr>
          <w:rFonts w:ascii="Arial" w:hAnsi="Arial" w:cs="Arial"/>
        </w:rPr>
        <w:t>б утверждении положения о</w:t>
      </w:r>
      <w:r w:rsidRPr="005F18D4">
        <w:rPr>
          <w:rFonts w:ascii="Arial" w:hAnsi="Arial" w:cs="Arial"/>
        </w:rPr>
        <w:t xml:space="preserve"> </w:t>
      </w:r>
      <w:r w:rsidR="00AB752E" w:rsidRPr="005F18D4">
        <w:rPr>
          <w:rFonts w:ascii="Arial" w:hAnsi="Arial" w:cs="Arial"/>
        </w:rPr>
        <w:t xml:space="preserve">Единой комиссии по определению поставщиков (подрядчиков, исполнителей) для муниципальных нужд и нужд бюджетных учреждений </w:t>
      </w:r>
      <w:proofErr w:type="spellStart"/>
      <w:r w:rsidR="00AB752E" w:rsidRPr="005F18D4">
        <w:rPr>
          <w:rFonts w:ascii="Arial" w:hAnsi="Arial" w:cs="Arial"/>
        </w:rPr>
        <w:t>Боготольского</w:t>
      </w:r>
      <w:proofErr w:type="spellEnd"/>
      <w:r w:rsidR="00AB752E" w:rsidRPr="005F18D4">
        <w:rPr>
          <w:rFonts w:ascii="Arial" w:hAnsi="Arial" w:cs="Arial"/>
        </w:rPr>
        <w:t xml:space="preserve"> района</w:t>
      </w:r>
      <w:r w:rsidR="00A24780" w:rsidRPr="005F18D4">
        <w:rPr>
          <w:rFonts w:ascii="Arial" w:hAnsi="Arial" w:cs="Arial"/>
        </w:rPr>
        <w:t xml:space="preserve"> </w:t>
      </w:r>
    </w:p>
    <w:p w:rsidR="00A24780" w:rsidRPr="005F18D4" w:rsidRDefault="00A24780" w:rsidP="00A24780">
      <w:pPr>
        <w:pStyle w:val="a3"/>
        <w:tabs>
          <w:tab w:val="left" w:pos="2160"/>
          <w:tab w:val="left" w:pos="3780"/>
        </w:tabs>
        <w:spacing w:after="0"/>
        <w:ind w:left="0"/>
        <w:jc w:val="both"/>
        <w:rPr>
          <w:rFonts w:ascii="Arial" w:hAnsi="Arial" w:cs="Arial"/>
        </w:rPr>
      </w:pPr>
    </w:p>
    <w:p w:rsidR="00A24780" w:rsidRPr="005F18D4" w:rsidRDefault="00A24780" w:rsidP="00EC6445">
      <w:pPr>
        <w:jc w:val="center"/>
        <w:rPr>
          <w:rFonts w:ascii="Arial" w:hAnsi="Arial" w:cs="Arial"/>
        </w:rPr>
      </w:pPr>
      <w:r w:rsidRPr="005F18D4">
        <w:rPr>
          <w:rFonts w:ascii="Arial" w:hAnsi="Arial" w:cs="Arial"/>
        </w:rPr>
        <w:t>(в ред. постановлени</w:t>
      </w:r>
      <w:r w:rsidR="00EC6445">
        <w:rPr>
          <w:rFonts w:ascii="Arial" w:hAnsi="Arial" w:cs="Arial"/>
        </w:rPr>
        <w:t>й</w:t>
      </w:r>
      <w:r w:rsidRPr="005F18D4">
        <w:rPr>
          <w:rFonts w:ascii="Arial" w:hAnsi="Arial" w:cs="Arial"/>
        </w:rPr>
        <w:t xml:space="preserve"> от 15.02.2022 № 46</w:t>
      </w:r>
      <w:r w:rsidR="00166B77" w:rsidRPr="005F18D4">
        <w:rPr>
          <w:rFonts w:ascii="Arial" w:hAnsi="Arial" w:cs="Arial"/>
        </w:rPr>
        <w:t>-п, от 25.03.2022 № 116-п</w:t>
      </w:r>
      <w:r w:rsidR="00CD7B21">
        <w:rPr>
          <w:rFonts w:ascii="Arial" w:hAnsi="Arial" w:cs="Arial"/>
        </w:rPr>
        <w:t>, от 06.07.2022 № 308-п</w:t>
      </w:r>
      <w:r w:rsidRPr="005F18D4">
        <w:rPr>
          <w:rFonts w:ascii="Arial" w:hAnsi="Arial" w:cs="Arial"/>
        </w:rPr>
        <w:t>)</w:t>
      </w:r>
    </w:p>
    <w:p w:rsidR="00C03240" w:rsidRPr="005F18D4" w:rsidRDefault="00C03240" w:rsidP="00663ABD">
      <w:pPr>
        <w:ind w:firstLine="720"/>
        <w:jc w:val="both"/>
        <w:rPr>
          <w:rFonts w:ascii="Arial" w:hAnsi="Arial" w:cs="Arial"/>
        </w:rPr>
      </w:pPr>
    </w:p>
    <w:p w:rsidR="00C03240" w:rsidRPr="005F18D4" w:rsidRDefault="00F26773" w:rsidP="00EC6445">
      <w:pPr>
        <w:ind w:firstLine="709"/>
        <w:jc w:val="both"/>
        <w:rPr>
          <w:rFonts w:ascii="Arial" w:hAnsi="Arial" w:cs="Arial"/>
        </w:rPr>
      </w:pPr>
      <w:r w:rsidRPr="005F18D4">
        <w:rPr>
          <w:rFonts w:ascii="Arial" w:hAnsi="Arial" w:cs="Arial"/>
        </w:rPr>
        <w:t xml:space="preserve">В </w:t>
      </w:r>
      <w:r w:rsidR="00DE33B3" w:rsidRPr="005F18D4">
        <w:rPr>
          <w:rFonts w:ascii="Arial" w:hAnsi="Arial" w:cs="Arial"/>
        </w:rPr>
        <w:t xml:space="preserve">соответствии со </w:t>
      </w:r>
      <w:r w:rsidR="00C03240" w:rsidRPr="005F18D4">
        <w:rPr>
          <w:rFonts w:ascii="Arial" w:hAnsi="Arial" w:cs="Arial"/>
        </w:rPr>
        <w:t xml:space="preserve">ст. </w:t>
      </w:r>
      <w:r w:rsidR="00AB752E" w:rsidRPr="005F18D4">
        <w:rPr>
          <w:rFonts w:ascii="Arial" w:hAnsi="Arial" w:cs="Arial"/>
        </w:rPr>
        <w:t>39</w:t>
      </w:r>
      <w:r w:rsidR="00C03240" w:rsidRPr="005F18D4">
        <w:rPr>
          <w:rFonts w:ascii="Arial" w:hAnsi="Arial" w:cs="Arial"/>
        </w:rPr>
        <w:t xml:space="preserve"> Федерального закона от </w:t>
      </w:r>
      <w:r w:rsidR="00941D79" w:rsidRPr="005F18D4">
        <w:rPr>
          <w:rFonts w:ascii="Arial" w:hAnsi="Arial" w:cs="Arial"/>
        </w:rPr>
        <w:t>05.04.2013 № 44-ФЗ «</w:t>
      </w:r>
      <w:r w:rsidR="00C03240" w:rsidRPr="005F18D4">
        <w:rPr>
          <w:rFonts w:ascii="Arial" w:hAnsi="Arial" w:cs="Arial"/>
        </w:rPr>
        <w:t>О контрактной системе в сфере закупок товаров, работ, услуг для обеспечения государственных и муниципальных нужд</w:t>
      </w:r>
      <w:r w:rsidR="00941D79" w:rsidRPr="005F18D4">
        <w:rPr>
          <w:rFonts w:ascii="Arial" w:hAnsi="Arial" w:cs="Arial"/>
        </w:rPr>
        <w:t>»</w:t>
      </w:r>
      <w:r w:rsidR="00C03240" w:rsidRPr="005F18D4">
        <w:rPr>
          <w:rFonts w:ascii="Arial" w:hAnsi="Arial" w:cs="Arial"/>
        </w:rPr>
        <w:t xml:space="preserve">, </w:t>
      </w:r>
      <w:r w:rsidR="005D4AB2" w:rsidRPr="005F18D4">
        <w:rPr>
          <w:rFonts w:ascii="Arial" w:hAnsi="Arial" w:cs="Arial"/>
        </w:rPr>
        <w:t xml:space="preserve">Федеральным законом от 03.10.2003 № 131-ФЗ «Об общих принципах организации местного самоуправления в Российской Федерации», </w:t>
      </w:r>
      <w:r w:rsidR="00DE33B3" w:rsidRPr="005F18D4">
        <w:rPr>
          <w:rFonts w:ascii="Arial" w:hAnsi="Arial" w:cs="Arial"/>
        </w:rPr>
        <w:t xml:space="preserve">руководствуясь ст. 18 </w:t>
      </w:r>
      <w:r w:rsidR="00C03240" w:rsidRPr="005F18D4">
        <w:rPr>
          <w:rFonts w:ascii="Arial" w:hAnsi="Arial" w:cs="Arial"/>
        </w:rPr>
        <w:t>Устав</w:t>
      </w:r>
      <w:r w:rsidR="00DE33B3" w:rsidRPr="005F18D4">
        <w:rPr>
          <w:rFonts w:ascii="Arial" w:hAnsi="Arial" w:cs="Arial"/>
        </w:rPr>
        <w:t>а</w:t>
      </w:r>
      <w:r w:rsidR="00C03240" w:rsidRPr="005F18D4">
        <w:rPr>
          <w:rFonts w:ascii="Arial" w:hAnsi="Arial" w:cs="Arial"/>
        </w:rPr>
        <w:t xml:space="preserve"> </w:t>
      </w:r>
      <w:proofErr w:type="spellStart"/>
      <w:r w:rsidR="00C03240" w:rsidRPr="005F18D4">
        <w:rPr>
          <w:rFonts w:ascii="Arial" w:hAnsi="Arial" w:cs="Arial"/>
        </w:rPr>
        <w:t>Боготольского</w:t>
      </w:r>
      <w:proofErr w:type="spellEnd"/>
      <w:r w:rsidR="00C03240" w:rsidRPr="005F18D4">
        <w:rPr>
          <w:rFonts w:ascii="Arial" w:hAnsi="Arial" w:cs="Arial"/>
        </w:rPr>
        <w:t xml:space="preserve"> района</w:t>
      </w:r>
      <w:r w:rsidR="00941D79" w:rsidRPr="005F18D4">
        <w:rPr>
          <w:rFonts w:ascii="Arial" w:hAnsi="Arial" w:cs="Arial"/>
        </w:rPr>
        <w:t xml:space="preserve"> Красноярского края,</w:t>
      </w:r>
    </w:p>
    <w:p w:rsidR="00C03240" w:rsidRPr="005F18D4" w:rsidRDefault="00C03240" w:rsidP="00EC6445">
      <w:pPr>
        <w:ind w:firstLine="709"/>
        <w:jc w:val="both"/>
        <w:rPr>
          <w:rFonts w:ascii="Arial" w:hAnsi="Arial" w:cs="Arial"/>
        </w:rPr>
      </w:pPr>
      <w:r w:rsidRPr="005F18D4">
        <w:rPr>
          <w:rFonts w:ascii="Arial" w:hAnsi="Arial" w:cs="Arial"/>
        </w:rPr>
        <w:t>ПОСТАНОВЛЯЮ:</w:t>
      </w:r>
    </w:p>
    <w:p w:rsidR="006719D8" w:rsidRPr="005F18D4" w:rsidRDefault="00C03240" w:rsidP="00EC6445">
      <w:pPr>
        <w:ind w:firstLine="709"/>
        <w:jc w:val="both"/>
        <w:rPr>
          <w:rFonts w:ascii="Arial" w:hAnsi="Arial" w:cs="Arial"/>
        </w:rPr>
      </w:pPr>
      <w:r w:rsidRPr="005F18D4">
        <w:rPr>
          <w:rFonts w:ascii="Arial" w:hAnsi="Arial" w:cs="Arial"/>
        </w:rPr>
        <w:t xml:space="preserve">1. </w:t>
      </w:r>
      <w:r w:rsidR="00DE33B3" w:rsidRPr="005F18D4">
        <w:rPr>
          <w:rFonts w:ascii="Arial" w:hAnsi="Arial" w:cs="Arial"/>
        </w:rPr>
        <w:t xml:space="preserve">Утвердить положение о Единой комиссии по определению поставщиков (подрядчиков, исполнителей) для муниципальных нужд и нужд бюджетных учреждений </w:t>
      </w:r>
      <w:proofErr w:type="spellStart"/>
      <w:r w:rsidR="00DE33B3" w:rsidRPr="005F18D4">
        <w:rPr>
          <w:rFonts w:ascii="Arial" w:hAnsi="Arial" w:cs="Arial"/>
        </w:rPr>
        <w:t>Боготольского</w:t>
      </w:r>
      <w:proofErr w:type="spellEnd"/>
      <w:r w:rsidR="00DE33B3" w:rsidRPr="005F18D4">
        <w:rPr>
          <w:rFonts w:ascii="Arial" w:hAnsi="Arial" w:cs="Arial"/>
        </w:rPr>
        <w:t xml:space="preserve"> района согласно приложению № 1 к настоящему постановлению.</w:t>
      </w:r>
    </w:p>
    <w:p w:rsidR="00DE33B3" w:rsidRPr="005F18D4" w:rsidRDefault="006719D8" w:rsidP="00EC6445">
      <w:pPr>
        <w:ind w:firstLine="709"/>
        <w:jc w:val="both"/>
        <w:rPr>
          <w:rFonts w:ascii="Arial" w:hAnsi="Arial" w:cs="Arial"/>
        </w:rPr>
      </w:pPr>
      <w:r w:rsidRPr="005F18D4">
        <w:rPr>
          <w:rFonts w:ascii="Arial" w:hAnsi="Arial" w:cs="Arial"/>
        </w:rPr>
        <w:t xml:space="preserve">2. </w:t>
      </w:r>
      <w:r w:rsidR="00DE33B3" w:rsidRPr="005F18D4">
        <w:rPr>
          <w:rFonts w:ascii="Arial" w:hAnsi="Arial" w:cs="Arial"/>
        </w:rPr>
        <w:t xml:space="preserve">Утвердить состав Единой комиссии по определению поставщиков (подрядчиков, исполнителей) для муниципальных нужд и нужд бюджетных учреждений </w:t>
      </w:r>
      <w:proofErr w:type="spellStart"/>
      <w:r w:rsidR="00DE33B3" w:rsidRPr="005F18D4">
        <w:rPr>
          <w:rFonts w:ascii="Arial" w:hAnsi="Arial" w:cs="Arial"/>
        </w:rPr>
        <w:t>Боготольского</w:t>
      </w:r>
      <w:proofErr w:type="spellEnd"/>
      <w:r w:rsidR="00DE33B3" w:rsidRPr="005F18D4">
        <w:rPr>
          <w:rFonts w:ascii="Arial" w:hAnsi="Arial" w:cs="Arial"/>
        </w:rPr>
        <w:t xml:space="preserve"> района согласно приложению № 2 к настоящему постановлению.</w:t>
      </w:r>
    </w:p>
    <w:p w:rsidR="00DE33B3" w:rsidRPr="005F18D4" w:rsidRDefault="006F73E5" w:rsidP="00EC6445">
      <w:pPr>
        <w:ind w:firstLine="709"/>
        <w:jc w:val="both"/>
        <w:rPr>
          <w:rFonts w:ascii="Arial" w:hAnsi="Arial" w:cs="Arial"/>
        </w:rPr>
      </w:pPr>
      <w:r w:rsidRPr="005F18D4">
        <w:rPr>
          <w:rFonts w:ascii="Arial" w:hAnsi="Arial" w:cs="Arial"/>
        </w:rPr>
        <w:t>3. Признать утратившими силу</w:t>
      </w:r>
      <w:r w:rsidR="00DE33B3" w:rsidRPr="005F18D4">
        <w:rPr>
          <w:rFonts w:ascii="Arial" w:hAnsi="Arial" w:cs="Arial"/>
        </w:rPr>
        <w:t>:</w:t>
      </w:r>
    </w:p>
    <w:p w:rsidR="00DE33B3" w:rsidRPr="005F18D4" w:rsidRDefault="00DE33B3" w:rsidP="00EC6445">
      <w:pPr>
        <w:ind w:firstLine="709"/>
        <w:jc w:val="both"/>
        <w:rPr>
          <w:rFonts w:ascii="Arial" w:hAnsi="Arial" w:cs="Arial"/>
        </w:rPr>
      </w:pPr>
      <w:r w:rsidRPr="005F18D4">
        <w:rPr>
          <w:rFonts w:ascii="Arial" w:hAnsi="Arial" w:cs="Arial"/>
        </w:rPr>
        <w:t>п</w:t>
      </w:r>
      <w:r w:rsidR="005D4AB2" w:rsidRPr="005F18D4">
        <w:rPr>
          <w:rFonts w:ascii="Arial" w:hAnsi="Arial" w:cs="Arial"/>
        </w:rPr>
        <w:t>остановлени</w:t>
      </w:r>
      <w:r w:rsidR="006F73E5" w:rsidRPr="005F18D4">
        <w:rPr>
          <w:rFonts w:ascii="Arial" w:hAnsi="Arial" w:cs="Arial"/>
        </w:rPr>
        <w:t>е</w:t>
      </w:r>
      <w:r w:rsidRPr="005F18D4">
        <w:rPr>
          <w:rFonts w:ascii="Arial" w:hAnsi="Arial" w:cs="Arial"/>
        </w:rPr>
        <w:t xml:space="preserve">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w:t>
      </w:r>
      <w:r w:rsidR="00BD0A5C" w:rsidRPr="005F18D4">
        <w:rPr>
          <w:rFonts w:ascii="Arial" w:hAnsi="Arial" w:cs="Arial"/>
        </w:rPr>
        <w:t xml:space="preserve">от 10.10.2016 </w:t>
      </w:r>
      <w:r w:rsidR="005D4AB2" w:rsidRPr="005F18D4">
        <w:rPr>
          <w:rFonts w:ascii="Arial" w:hAnsi="Arial" w:cs="Arial"/>
        </w:rPr>
        <w:t xml:space="preserve"> № 325-п «О Единой комиссии по определению поставщиков (подрядчиков, исполнителей) для муниципальных нужд и нужд бюджетных учреждений </w:t>
      </w:r>
      <w:proofErr w:type="spellStart"/>
      <w:r w:rsidR="005D4AB2" w:rsidRPr="005F18D4">
        <w:rPr>
          <w:rFonts w:ascii="Arial" w:hAnsi="Arial" w:cs="Arial"/>
        </w:rPr>
        <w:t>Боготольского</w:t>
      </w:r>
      <w:proofErr w:type="spellEnd"/>
      <w:r w:rsidR="005D4AB2" w:rsidRPr="005F18D4">
        <w:rPr>
          <w:rFonts w:ascii="Arial" w:hAnsi="Arial" w:cs="Arial"/>
        </w:rPr>
        <w:t xml:space="preserve"> района»</w:t>
      </w:r>
      <w:r w:rsidRPr="005F18D4">
        <w:rPr>
          <w:rFonts w:ascii="Arial" w:hAnsi="Arial" w:cs="Arial"/>
        </w:rPr>
        <w:t>;</w:t>
      </w:r>
    </w:p>
    <w:p w:rsidR="00DE33B3" w:rsidRPr="005F18D4" w:rsidRDefault="00CE4B78" w:rsidP="00EC6445">
      <w:pPr>
        <w:ind w:firstLine="709"/>
        <w:jc w:val="both"/>
        <w:rPr>
          <w:rFonts w:ascii="Arial" w:hAnsi="Arial" w:cs="Arial"/>
        </w:rPr>
      </w:pPr>
      <w:r w:rsidRPr="005F18D4">
        <w:rPr>
          <w:rFonts w:ascii="Arial" w:hAnsi="Arial" w:cs="Arial"/>
        </w:rPr>
        <w:t xml:space="preserve">постановление </w:t>
      </w:r>
      <w:r w:rsidR="00DE33B3" w:rsidRPr="005F18D4">
        <w:rPr>
          <w:rFonts w:ascii="Arial" w:hAnsi="Arial" w:cs="Arial"/>
        </w:rPr>
        <w:t xml:space="preserve">администрации </w:t>
      </w:r>
      <w:proofErr w:type="spellStart"/>
      <w:r w:rsidR="00DE33B3" w:rsidRPr="005F18D4">
        <w:rPr>
          <w:rFonts w:ascii="Arial" w:hAnsi="Arial" w:cs="Arial"/>
        </w:rPr>
        <w:t>Боготольского</w:t>
      </w:r>
      <w:proofErr w:type="spellEnd"/>
      <w:r w:rsidR="00DE33B3" w:rsidRPr="005F18D4">
        <w:rPr>
          <w:rFonts w:ascii="Arial" w:hAnsi="Arial" w:cs="Arial"/>
        </w:rPr>
        <w:t xml:space="preserve"> района </w:t>
      </w:r>
      <w:r w:rsidR="003A7C71" w:rsidRPr="005F18D4">
        <w:rPr>
          <w:rFonts w:ascii="Arial" w:hAnsi="Arial" w:cs="Arial"/>
        </w:rPr>
        <w:t>от 0</w:t>
      </w:r>
      <w:r w:rsidR="0015633C" w:rsidRPr="005F18D4">
        <w:rPr>
          <w:rFonts w:ascii="Arial" w:hAnsi="Arial" w:cs="Arial"/>
        </w:rPr>
        <w:t>9</w:t>
      </w:r>
      <w:r w:rsidR="003A7C71" w:rsidRPr="005F18D4">
        <w:rPr>
          <w:rFonts w:ascii="Arial" w:hAnsi="Arial" w:cs="Arial"/>
        </w:rPr>
        <w:t xml:space="preserve">.01.2014 № </w:t>
      </w:r>
      <w:r w:rsidRPr="005F18D4">
        <w:rPr>
          <w:rFonts w:ascii="Arial" w:hAnsi="Arial" w:cs="Arial"/>
        </w:rPr>
        <w:t xml:space="preserve">2-п «О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r w:rsidR="00AD2AB9" w:rsidRPr="005F18D4">
        <w:rPr>
          <w:rFonts w:ascii="Arial" w:hAnsi="Arial" w:cs="Arial"/>
        </w:rPr>
        <w:t>;</w:t>
      </w:r>
    </w:p>
    <w:p w:rsidR="00AD2AB9" w:rsidRPr="005F18D4" w:rsidRDefault="00AD2AB9"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11.01.2016 № 1 «О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82362B" w:rsidRPr="005F18D4" w:rsidRDefault="0082362B"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05.12.2016 № 407-п </w:t>
      </w:r>
      <w:r w:rsidR="00F26773" w:rsidRPr="005F18D4">
        <w:rPr>
          <w:rFonts w:ascii="Arial" w:hAnsi="Arial" w:cs="Arial"/>
        </w:rPr>
        <w:t>«</w:t>
      </w:r>
      <w:r w:rsidR="00FD51CF" w:rsidRPr="005F18D4">
        <w:rPr>
          <w:rFonts w:ascii="Arial" w:hAnsi="Arial" w:cs="Arial"/>
        </w:rPr>
        <w:t xml:space="preserve">О внесении изменений </w:t>
      </w:r>
      <w:r w:rsidR="00A34510" w:rsidRPr="005F18D4">
        <w:rPr>
          <w:rFonts w:ascii="Arial" w:hAnsi="Arial" w:cs="Arial"/>
        </w:rPr>
        <w:t>в постановление от 10.10.2016 № 325-п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82362B" w:rsidRPr="005F18D4" w:rsidRDefault="0082362B"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02.06.2017 № 261-п </w:t>
      </w:r>
      <w:r w:rsidR="00F26773" w:rsidRPr="005F18D4">
        <w:rPr>
          <w:rFonts w:ascii="Arial" w:hAnsi="Arial" w:cs="Arial"/>
        </w:rPr>
        <w:t>«</w:t>
      </w:r>
      <w:r w:rsidR="00A34510" w:rsidRPr="005F18D4">
        <w:rPr>
          <w:rFonts w:ascii="Arial" w:hAnsi="Arial" w:cs="Arial"/>
        </w:rPr>
        <w:t xml:space="preserve">О внесении изменений в постановление от 10.10.2016 № 325-п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82362B" w:rsidRPr="005F18D4" w:rsidRDefault="0082362B"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05.10.2017 № 361-п «О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82362B" w:rsidRPr="005F18D4" w:rsidRDefault="0082362B"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02.06.2017 № 459-п </w:t>
      </w:r>
      <w:r w:rsidR="00F26773" w:rsidRPr="005F18D4">
        <w:rPr>
          <w:rFonts w:ascii="Arial" w:hAnsi="Arial" w:cs="Arial"/>
        </w:rPr>
        <w:t>«</w:t>
      </w:r>
      <w:r w:rsidR="00A34510" w:rsidRPr="005F18D4">
        <w:rPr>
          <w:rFonts w:ascii="Arial" w:hAnsi="Arial" w:cs="Arial"/>
        </w:rPr>
        <w:t xml:space="preserve">О внесении изменений в постановление от 10.10.2016 № 325-п </w:t>
      </w:r>
      <w:r w:rsidRPr="005F18D4">
        <w:rPr>
          <w:rFonts w:ascii="Arial" w:hAnsi="Arial" w:cs="Arial"/>
        </w:rPr>
        <w:t xml:space="preserve">«О Единой </w:t>
      </w:r>
      <w:r w:rsidRPr="005F18D4">
        <w:rPr>
          <w:rFonts w:ascii="Arial" w:hAnsi="Arial" w:cs="Arial"/>
        </w:rPr>
        <w:lastRenderedPageBreak/>
        <w:t xml:space="preserve">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82362B" w:rsidRPr="005F18D4" w:rsidRDefault="0082362B"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28.12.2018 № 594-п </w:t>
      </w:r>
      <w:r w:rsidR="00F26773" w:rsidRPr="005F18D4">
        <w:rPr>
          <w:rFonts w:ascii="Arial" w:hAnsi="Arial" w:cs="Arial"/>
        </w:rPr>
        <w:t>«</w:t>
      </w:r>
      <w:r w:rsidR="00A34510" w:rsidRPr="005F18D4">
        <w:rPr>
          <w:rFonts w:ascii="Arial" w:hAnsi="Arial" w:cs="Arial"/>
        </w:rPr>
        <w:t>О внесении и</w:t>
      </w:r>
      <w:r w:rsidR="00A14335" w:rsidRPr="005F18D4">
        <w:rPr>
          <w:rFonts w:ascii="Arial" w:hAnsi="Arial" w:cs="Arial"/>
        </w:rPr>
        <w:t>зменений в постановление от 09.</w:t>
      </w:r>
      <w:r w:rsidR="00A34510" w:rsidRPr="005F18D4">
        <w:rPr>
          <w:rFonts w:ascii="Arial" w:hAnsi="Arial" w:cs="Arial"/>
        </w:rPr>
        <w:t xml:space="preserve">01.2014 № 2-п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98752C" w:rsidRPr="005F18D4" w:rsidRDefault="0098752C"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06.06.2019 № 386-п </w:t>
      </w:r>
      <w:r w:rsidR="00F26773" w:rsidRPr="005F18D4">
        <w:rPr>
          <w:rFonts w:ascii="Arial" w:hAnsi="Arial" w:cs="Arial"/>
        </w:rPr>
        <w:t>«</w:t>
      </w:r>
      <w:r w:rsidR="00A34510" w:rsidRPr="005F18D4">
        <w:rPr>
          <w:rFonts w:ascii="Arial" w:hAnsi="Arial" w:cs="Arial"/>
        </w:rPr>
        <w:t xml:space="preserve">О внесении изменений в постановление от 10.10.2016 № 325-п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98752C" w:rsidRPr="005F18D4" w:rsidRDefault="0098752C"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23.01.2020 № 22-п </w:t>
      </w:r>
      <w:r w:rsidR="00F26773" w:rsidRPr="005F18D4">
        <w:rPr>
          <w:rFonts w:ascii="Arial" w:hAnsi="Arial" w:cs="Arial"/>
        </w:rPr>
        <w:t>«</w:t>
      </w:r>
      <w:r w:rsidR="00A34510" w:rsidRPr="005F18D4">
        <w:rPr>
          <w:rFonts w:ascii="Arial" w:hAnsi="Arial" w:cs="Arial"/>
        </w:rPr>
        <w:t xml:space="preserve">О внесении изменений в постановление от 10.10.2016 № 325-п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98752C" w:rsidRPr="005F18D4" w:rsidRDefault="0098752C"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03.02.2020 № 56-п </w:t>
      </w:r>
      <w:r w:rsidR="00F26773" w:rsidRPr="005F18D4">
        <w:rPr>
          <w:rFonts w:ascii="Arial" w:hAnsi="Arial" w:cs="Arial"/>
        </w:rPr>
        <w:t>«</w:t>
      </w:r>
      <w:r w:rsidR="00636F19" w:rsidRPr="005F18D4">
        <w:rPr>
          <w:rFonts w:ascii="Arial" w:hAnsi="Arial" w:cs="Arial"/>
        </w:rPr>
        <w:t>О внесении и</w:t>
      </w:r>
      <w:r w:rsidR="00A14335" w:rsidRPr="005F18D4">
        <w:rPr>
          <w:rFonts w:ascii="Arial" w:hAnsi="Arial" w:cs="Arial"/>
        </w:rPr>
        <w:t>зменений в постановление от 09.</w:t>
      </w:r>
      <w:r w:rsidR="00636F19" w:rsidRPr="005F18D4">
        <w:rPr>
          <w:rFonts w:ascii="Arial" w:hAnsi="Arial" w:cs="Arial"/>
        </w:rPr>
        <w:t xml:space="preserve">01.2014 № 2-п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98752C" w:rsidRPr="005F18D4" w:rsidRDefault="0098752C"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05.03.2020 № 140-п </w:t>
      </w:r>
      <w:r w:rsidR="00F26773" w:rsidRPr="005F18D4">
        <w:rPr>
          <w:rFonts w:ascii="Arial" w:hAnsi="Arial" w:cs="Arial"/>
        </w:rPr>
        <w:t>«</w:t>
      </w:r>
      <w:r w:rsidR="00636F19" w:rsidRPr="005F18D4">
        <w:rPr>
          <w:rFonts w:ascii="Arial" w:hAnsi="Arial" w:cs="Arial"/>
        </w:rPr>
        <w:t xml:space="preserve">О внесении изменений в постановление от 10.10.2016 № 325-п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AD2AB9" w:rsidRPr="005F18D4" w:rsidRDefault="0098752C" w:rsidP="00EC6445">
      <w:pPr>
        <w:ind w:firstLine="709"/>
        <w:jc w:val="both"/>
        <w:rPr>
          <w:rFonts w:ascii="Arial" w:hAnsi="Arial" w:cs="Arial"/>
        </w:rPr>
      </w:pPr>
      <w:r w:rsidRPr="005F18D4">
        <w:rPr>
          <w:rFonts w:ascii="Arial" w:hAnsi="Arial" w:cs="Arial"/>
        </w:rPr>
        <w:t xml:space="preserve">постановление администрации </w:t>
      </w:r>
      <w:proofErr w:type="spellStart"/>
      <w:r w:rsidRPr="005F18D4">
        <w:rPr>
          <w:rFonts w:ascii="Arial" w:hAnsi="Arial" w:cs="Arial"/>
        </w:rPr>
        <w:t>Боготольского</w:t>
      </w:r>
      <w:proofErr w:type="spellEnd"/>
      <w:r w:rsidRPr="005F18D4">
        <w:rPr>
          <w:rFonts w:ascii="Arial" w:hAnsi="Arial" w:cs="Arial"/>
        </w:rPr>
        <w:t xml:space="preserve"> района от 31.03.2020 № 193-п </w:t>
      </w:r>
      <w:r w:rsidR="00F26773" w:rsidRPr="005F18D4">
        <w:rPr>
          <w:rFonts w:ascii="Arial" w:hAnsi="Arial" w:cs="Arial"/>
        </w:rPr>
        <w:t>«</w:t>
      </w:r>
      <w:r w:rsidR="00636F19" w:rsidRPr="005F18D4">
        <w:rPr>
          <w:rFonts w:ascii="Arial" w:hAnsi="Arial" w:cs="Arial"/>
        </w:rPr>
        <w:t xml:space="preserve">О внесении изменений в постановление от 10.10.2016 № 325-п </w:t>
      </w:r>
      <w:r w:rsidRPr="005F18D4">
        <w:rPr>
          <w:rFonts w:ascii="Arial" w:hAnsi="Arial" w:cs="Arial"/>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DE33B3" w:rsidRPr="005F18D4" w:rsidRDefault="00DE33B3" w:rsidP="00EC6445">
      <w:pPr>
        <w:ind w:firstLine="709"/>
        <w:jc w:val="both"/>
        <w:rPr>
          <w:rFonts w:ascii="Arial" w:hAnsi="Arial" w:cs="Arial"/>
        </w:rPr>
      </w:pPr>
      <w:r w:rsidRPr="005F18D4">
        <w:rPr>
          <w:rFonts w:ascii="Arial" w:hAnsi="Arial" w:cs="Arial"/>
        </w:rPr>
        <w:t xml:space="preserve">4. </w:t>
      </w:r>
      <w:proofErr w:type="gramStart"/>
      <w:r w:rsidRPr="005F18D4">
        <w:rPr>
          <w:rFonts w:ascii="Arial" w:hAnsi="Arial" w:cs="Arial"/>
        </w:rPr>
        <w:t>Контроль за</w:t>
      </w:r>
      <w:proofErr w:type="gramEnd"/>
      <w:r w:rsidRPr="005F18D4">
        <w:rPr>
          <w:rFonts w:ascii="Arial" w:hAnsi="Arial" w:cs="Arial"/>
        </w:rPr>
        <w:t xml:space="preserve"> исполнением настоящего постановления оставляю за собой.</w:t>
      </w:r>
    </w:p>
    <w:p w:rsidR="00CE4B78" w:rsidRPr="005F18D4" w:rsidRDefault="00DE33B3" w:rsidP="00EC6445">
      <w:pPr>
        <w:ind w:firstLine="709"/>
        <w:jc w:val="both"/>
        <w:rPr>
          <w:rFonts w:ascii="Arial" w:hAnsi="Arial" w:cs="Arial"/>
        </w:rPr>
      </w:pPr>
      <w:r w:rsidRPr="005F18D4">
        <w:rPr>
          <w:rFonts w:ascii="Arial" w:hAnsi="Arial" w:cs="Arial"/>
        </w:rPr>
        <w:t>5</w:t>
      </w:r>
      <w:r w:rsidR="00C03240" w:rsidRPr="005F18D4">
        <w:rPr>
          <w:rFonts w:ascii="Arial" w:hAnsi="Arial" w:cs="Arial"/>
        </w:rPr>
        <w:t xml:space="preserve">. </w:t>
      </w:r>
      <w:r w:rsidRPr="005F18D4">
        <w:rPr>
          <w:rFonts w:ascii="Arial" w:hAnsi="Arial" w:cs="Arial"/>
        </w:rPr>
        <w:t>Н</w:t>
      </w:r>
      <w:r w:rsidR="00C03240" w:rsidRPr="005F18D4">
        <w:rPr>
          <w:rFonts w:ascii="Arial" w:hAnsi="Arial" w:cs="Arial"/>
        </w:rPr>
        <w:t xml:space="preserve">астоящее постановление </w:t>
      </w:r>
      <w:r w:rsidRPr="005F18D4">
        <w:rPr>
          <w:rFonts w:ascii="Arial" w:hAnsi="Arial" w:cs="Arial"/>
        </w:rPr>
        <w:t xml:space="preserve">опубликовать </w:t>
      </w:r>
      <w:r w:rsidR="00C03240" w:rsidRPr="005F18D4">
        <w:rPr>
          <w:rFonts w:ascii="Arial" w:hAnsi="Arial" w:cs="Arial"/>
        </w:rPr>
        <w:t xml:space="preserve">в </w:t>
      </w:r>
      <w:r w:rsidR="00B70D93" w:rsidRPr="005F18D4">
        <w:rPr>
          <w:rFonts w:ascii="Arial" w:hAnsi="Arial" w:cs="Arial"/>
        </w:rPr>
        <w:t xml:space="preserve">периодическом печатном издании </w:t>
      </w:r>
      <w:r w:rsidR="00C03240" w:rsidRPr="005F18D4">
        <w:rPr>
          <w:rFonts w:ascii="Arial" w:hAnsi="Arial" w:cs="Arial"/>
        </w:rPr>
        <w:t>«</w:t>
      </w:r>
      <w:r w:rsidR="00663ABD" w:rsidRPr="005F18D4">
        <w:rPr>
          <w:rFonts w:ascii="Arial" w:hAnsi="Arial" w:cs="Arial"/>
        </w:rPr>
        <w:t xml:space="preserve">Официальный вестник </w:t>
      </w:r>
      <w:proofErr w:type="spellStart"/>
      <w:r w:rsidR="00663ABD" w:rsidRPr="005F18D4">
        <w:rPr>
          <w:rFonts w:ascii="Arial" w:hAnsi="Arial" w:cs="Arial"/>
        </w:rPr>
        <w:t>Боготольского</w:t>
      </w:r>
      <w:proofErr w:type="spellEnd"/>
      <w:r w:rsidR="00663ABD" w:rsidRPr="005F18D4">
        <w:rPr>
          <w:rFonts w:ascii="Arial" w:hAnsi="Arial" w:cs="Arial"/>
        </w:rPr>
        <w:t xml:space="preserve"> района</w:t>
      </w:r>
      <w:r w:rsidR="00C03240" w:rsidRPr="005F18D4">
        <w:rPr>
          <w:rFonts w:ascii="Arial" w:hAnsi="Arial" w:cs="Arial"/>
        </w:rPr>
        <w:t>»</w:t>
      </w:r>
      <w:r w:rsidRPr="005F18D4">
        <w:rPr>
          <w:rFonts w:ascii="Arial" w:hAnsi="Arial" w:cs="Arial"/>
        </w:rPr>
        <w:t xml:space="preserve"> и</w:t>
      </w:r>
      <w:r w:rsidR="00941D79" w:rsidRPr="005F18D4">
        <w:rPr>
          <w:rFonts w:ascii="Arial" w:hAnsi="Arial" w:cs="Arial"/>
        </w:rPr>
        <w:t xml:space="preserve"> разместить</w:t>
      </w:r>
      <w:r w:rsidR="00663ABD" w:rsidRPr="005F18D4">
        <w:rPr>
          <w:rFonts w:ascii="Arial" w:hAnsi="Arial" w:cs="Arial"/>
        </w:rPr>
        <w:t xml:space="preserve"> на официальном сайте </w:t>
      </w:r>
      <w:proofErr w:type="spellStart"/>
      <w:r w:rsidR="00663ABD" w:rsidRPr="005F18D4">
        <w:rPr>
          <w:rFonts w:ascii="Arial" w:hAnsi="Arial" w:cs="Arial"/>
        </w:rPr>
        <w:t>Боготольского</w:t>
      </w:r>
      <w:proofErr w:type="spellEnd"/>
      <w:r w:rsidR="00076D18" w:rsidRPr="005F18D4">
        <w:rPr>
          <w:rFonts w:ascii="Arial" w:hAnsi="Arial" w:cs="Arial"/>
        </w:rPr>
        <w:t xml:space="preserve"> </w:t>
      </w:r>
      <w:r w:rsidR="00663ABD" w:rsidRPr="005F18D4">
        <w:rPr>
          <w:rFonts w:ascii="Arial" w:hAnsi="Arial" w:cs="Arial"/>
        </w:rPr>
        <w:t>района</w:t>
      </w:r>
      <w:r w:rsidR="00076D18" w:rsidRPr="005F18D4">
        <w:rPr>
          <w:rFonts w:ascii="Arial" w:hAnsi="Arial" w:cs="Arial"/>
        </w:rPr>
        <w:t xml:space="preserve"> </w:t>
      </w:r>
      <w:r w:rsidR="00F26773" w:rsidRPr="005F18D4">
        <w:rPr>
          <w:rFonts w:ascii="Arial" w:hAnsi="Arial" w:cs="Arial"/>
        </w:rPr>
        <w:t xml:space="preserve">в сети </w:t>
      </w:r>
      <w:r w:rsidR="005F6B49" w:rsidRPr="005F18D4">
        <w:rPr>
          <w:rFonts w:ascii="Arial" w:hAnsi="Arial" w:cs="Arial"/>
        </w:rPr>
        <w:t>И</w:t>
      </w:r>
      <w:r w:rsidR="00F26773" w:rsidRPr="005F18D4">
        <w:rPr>
          <w:rFonts w:ascii="Arial" w:hAnsi="Arial" w:cs="Arial"/>
        </w:rPr>
        <w:t>нтернет</w:t>
      </w:r>
      <w:r w:rsidR="005F6B49" w:rsidRPr="005F18D4">
        <w:rPr>
          <w:rFonts w:ascii="Arial" w:hAnsi="Arial" w:cs="Arial"/>
        </w:rPr>
        <w:t xml:space="preserve"> (</w:t>
      </w:r>
      <w:r w:rsidR="005F6B49" w:rsidRPr="005F18D4">
        <w:rPr>
          <w:rFonts w:ascii="Arial" w:hAnsi="Arial" w:cs="Arial"/>
          <w:lang w:val="en-US"/>
        </w:rPr>
        <w:t>www</w:t>
      </w:r>
      <w:r w:rsidR="005F6B49" w:rsidRPr="005F18D4">
        <w:rPr>
          <w:rFonts w:ascii="Arial" w:hAnsi="Arial" w:cs="Arial"/>
        </w:rPr>
        <w:t>.</w:t>
      </w:r>
      <w:proofErr w:type="spellStart"/>
      <w:r w:rsidR="005F6B49" w:rsidRPr="005F18D4">
        <w:rPr>
          <w:rFonts w:ascii="Arial" w:hAnsi="Arial" w:cs="Arial"/>
          <w:lang w:val="en-US"/>
        </w:rPr>
        <w:t>bogotol</w:t>
      </w:r>
      <w:proofErr w:type="spellEnd"/>
      <w:r w:rsidR="005F6B49" w:rsidRPr="005F18D4">
        <w:rPr>
          <w:rFonts w:ascii="Arial" w:hAnsi="Arial" w:cs="Arial"/>
        </w:rPr>
        <w:t>-</w:t>
      </w:r>
      <w:r w:rsidR="005F6B49" w:rsidRPr="005F18D4">
        <w:rPr>
          <w:rFonts w:ascii="Arial" w:hAnsi="Arial" w:cs="Arial"/>
          <w:lang w:val="en-US"/>
        </w:rPr>
        <w:t>r</w:t>
      </w:r>
      <w:r w:rsidR="005F6B49" w:rsidRPr="005F18D4">
        <w:rPr>
          <w:rFonts w:ascii="Arial" w:hAnsi="Arial" w:cs="Arial"/>
        </w:rPr>
        <w:t>.</w:t>
      </w:r>
      <w:proofErr w:type="spellStart"/>
      <w:r w:rsidR="005F6B49" w:rsidRPr="005F18D4">
        <w:rPr>
          <w:rFonts w:ascii="Arial" w:hAnsi="Arial" w:cs="Arial"/>
          <w:lang w:val="en-US"/>
        </w:rPr>
        <w:t>ru</w:t>
      </w:r>
      <w:proofErr w:type="spellEnd"/>
      <w:r w:rsidR="005F6B49" w:rsidRPr="005F18D4">
        <w:rPr>
          <w:rFonts w:ascii="Arial" w:hAnsi="Arial" w:cs="Arial"/>
        </w:rPr>
        <w:t>)</w:t>
      </w:r>
      <w:r w:rsidR="00F26773" w:rsidRPr="005F18D4">
        <w:rPr>
          <w:rFonts w:ascii="Arial" w:hAnsi="Arial" w:cs="Arial"/>
        </w:rPr>
        <w:t>.</w:t>
      </w:r>
    </w:p>
    <w:p w:rsidR="00C03240" w:rsidRPr="005F18D4" w:rsidRDefault="005F11A5" w:rsidP="00EC6445">
      <w:pPr>
        <w:ind w:firstLine="709"/>
        <w:jc w:val="both"/>
        <w:rPr>
          <w:rFonts w:ascii="Arial" w:hAnsi="Arial" w:cs="Arial"/>
        </w:rPr>
      </w:pPr>
      <w:r w:rsidRPr="005F18D4">
        <w:rPr>
          <w:rFonts w:ascii="Arial" w:hAnsi="Arial" w:cs="Arial"/>
        </w:rPr>
        <w:t>6</w:t>
      </w:r>
      <w:r w:rsidR="00C03240" w:rsidRPr="005F18D4">
        <w:rPr>
          <w:rFonts w:ascii="Arial" w:hAnsi="Arial" w:cs="Arial"/>
        </w:rPr>
        <w:t xml:space="preserve">. </w:t>
      </w:r>
      <w:r w:rsidR="00D466C6" w:rsidRPr="005F18D4">
        <w:rPr>
          <w:rFonts w:ascii="Arial" w:hAnsi="Arial" w:cs="Arial"/>
        </w:rPr>
        <w:t xml:space="preserve">Постановление вступает в силу </w:t>
      </w:r>
      <w:r w:rsidR="00DE33B3" w:rsidRPr="005F18D4">
        <w:rPr>
          <w:rFonts w:ascii="Arial" w:hAnsi="Arial" w:cs="Arial"/>
        </w:rPr>
        <w:t>после</w:t>
      </w:r>
      <w:r w:rsidR="00D466C6" w:rsidRPr="005F18D4">
        <w:rPr>
          <w:rFonts w:ascii="Arial" w:hAnsi="Arial" w:cs="Arial"/>
        </w:rPr>
        <w:t xml:space="preserve"> его официального опубликования</w:t>
      </w:r>
      <w:r w:rsidR="005D4AB2" w:rsidRPr="005F18D4">
        <w:rPr>
          <w:rFonts w:ascii="Arial" w:hAnsi="Arial" w:cs="Arial"/>
        </w:rPr>
        <w:t>.</w:t>
      </w:r>
    </w:p>
    <w:p w:rsidR="00663ABD" w:rsidRPr="005F18D4" w:rsidRDefault="00663ABD" w:rsidP="00663ABD">
      <w:pPr>
        <w:ind w:firstLine="720"/>
        <w:jc w:val="both"/>
        <w:rPr>
          <w:rFonts w:ascii="Arial" w:hAnsi="Arial" w:cs="Arial"/>
        </w:rPr>
      </w:pPr>
    </w:p>
    <w:p w:rsidR="00941D79" w:rsidRPr="005F18D4" w:rsidRDefault="00941D79" w:rsidP="00663ABD">
      <w:pPr>
        <w:ind w:firstLine="720"/>
        <w:jc w:val="both"/>
        <w:rPr>
          <w:rFonts w:ascii="Arial" w:hAnsi="Arial" w:cs="Arial"/>
        </w:rPr>
      </w:pPr>
    </w:p>
    <w:p w:rsidR="002956F0" w:rsidRPr="005F18D4" w:rsidRDefault="002956F0" w:rsidP="00BB61D6">
      <w:pPr>
        <w:jc w:val="both"/>
        <w:rPr>
          <w:rFonts w:ascii="Arial" w:hAnsi="Arial" w:cs="Arial"/>
        </w:rPr>
      </w:pPr>
      <w:proofErr w:type="gramStart"/>
      <w:r w:rsidRPr="005F18D4">
        <w:rPr>
          <w:rFonts w:ascii="Arial" w:hAnsi="Arial" w:cs="Arial"/>
        </w:rPr>
        <w:t>Исполняющий</w:t>
      </w:r>
      <w:proofErr w:type="gramEnd"/>
      <w:r w:rsidRPr="005F18D4">
        <w:rPr>
          <w:rFonts w:ascii="Arial" w:hAnsi="Arial" w:cs="Arial"/>
        </w:rPr>
        <w:t xml:space="preserve"> полномочия</w:t>
      </w:r>
    </w:p>
    <w:p w:rsidR="00C974F2" w:rsidRPr="005F18D4" w:rsidRDefault="002956F0" w:rsidP="00BB61D6">
      <w:pPr>
        <w:jc w:val="both"/>
        <w:rPr>
          <w:rFonts w:ascii="Arial" w:hAnsi="Arial" w:cs="Arial"/>
        </w:rPr>
      </w:pPr>
      <w:r w:rsidRPr="005F18D4">
        <w:rPr>
          <w:rFonts w:ascii="Arial" w:hAnsi="Arial" w:cs="Arial"/>
        </w:rPr>
        <w:t>г</w:t>
      </w:r>
      <w:r w:rsidR="00663ABD" w:rsidRPr="005F18D4">
        <w:rPr>
          <w:rFonts w:ascii="Arial" w:hAnsi="Arial" w:cs="Arial"/>
        </w:rPr>
        <w:t>лав</w:t>
      </w:r>
      <w:r w:rsidRPr="005F18D4">
        <w:rPr>
          <w:rFonts w:ascii="Arial" w:hAnsi="Arial" w:cs="Arial"/>
        </w:rPr>
        <w:t>ы</w:t>
      </w:r>
      <w:r w:rsidR="00663ABD" w:rsidRPr="005F18D4">
        <w:rPr>
          <w:rFonts w:ascii="Arial" w:hAnsi="Arial" w:cs="Arial"/>
        </w:rPr>
        <w:t xml:space="preserve"> </w:t>
      </w:r>
      <w:proofErr w:type="spellStart"/>
      <w:r w:rsidR="00663ABD" w:rsidRPr="005F18D4">
        <w:rPr>
          <w:rFonts w:ascii="Arial" w:hAnsi="Arial" w:cs="Arial"/>
        </w:rPr>
        <w:t>Боготольского</w:t>
      </w:r>
      <w:proofErr w:type="spellEnd"/>
      <w:r w:rsidR="00663ABD" w:rsidRPr="005F18D4">
        <w:rPr>
          <w:rFonts w:ascii="Arial" w:hAnsi="Arial" w:cs="Arial"/>
        </w:rPr>
        <w:t xml:space="preserve"> района</w:t>
      </w:r>
      <w:r w:rsidR="00663ABD" w:rsidRPr="005F18D4">
        <w:rPr>
          <w:rFonts w:ascii="Arial" w:hAnsi="Arial" w:cs="Arial"/>
        </w:rPr>
        <w:tab/>
      </w:r>
      <w:r w:rsidR="00492E93" w:rsidRPr="005F18D4">
        <w:rPr>
          <w:rFonts w:ascii="Arial" w:hAnsi="Arial" w:cs="Arial"/>
        </w:rPr>
        <w:tab/>
      </w:r>
      <w:r w:rsidR="00B70D93" w:rsidRPr="005F18D4">
        <w:rPr>
          <w:rFonts w:ascii="Arial" w:hAnsi="Arial" w:cs="Arial"/>
        </w:rPr>
        <w:tab/>
      </w:r>
      <w:r w:rsidRPr="005F18D4">
        <w:rPr>
          <w:rFonts w:ascii="Arial" w:hAnsi="Arial" w:cs="Arial"/>
        </w:rPr>
        <w:tab/>
      </w:r>
      <w:r w:rsidRPr="005F18D4">
        <w:rPr>
          <w:rFonts w:ascii="Arial" w:hAnsi="Arial" w:cs="Arial"/>
        </w:rPr>
        <w:tab/>
      </w:r>
      <w:r w:rsidRPr="005F18D4">
        <w:rPr>
          <w:rFonts w:ascii="Arial" w:hAnsi="Arial" w:cs="Arial"/>
        </w:rPr>
        <w:tab/>
        <w:t xml:space="preserve">Н. </w:t>
      </w:r>
      <w:r w:rsidR="009F2AF3" w:rsidRPr="005F18D4">
        <w:rPr>
          <w:rFonts w:ascii="Arial" w:hAnsi="Arial" w:cs="Arial"/>
        </w:rPr>
        <w:t>В</w:t>
      </w:r>
      <w:r w:rsidR="00BB61D6" w:rsidRPr="005F18D4">
        <w:rPr>
          <w:rFonts w:ascii="Arial" w:hAnsi="Arial" w:cs="Arial"/>
        </w:rPr>
        <w:t>.</w:t>
      </w:r>
      <w:r w:rsidR="00836E18" w:rsidRPr="005F18D4">
        <w:rPr>
          <w:rFonts w:ascii="Arial" w:hAnsi="Arial" w:cs="Arial"/>
        </w:rPr>
        <w:t xml:space="preserve"> </w:t>
      </w:r>
      <w:proofErr w:type="spellStart"/>
      <w:r w:rsidRPr="005F18D4">
        <w:rPr>
          <w:rFonts w:ascii="Arial" w:hAnsi="Arial" w:cs="Arial"/>
        </w:rPr>
        <w:t>Бакуневич</w:t>
      </w:r>
      <w:proofErr w:type="spellEnd"/>
    </w:p>
    <w:p w:rsidR="00F93D05" w:rsidRPr="005F18D4" w:rsidRDefault="00F93D05" w:rsidP="00BB61D6">
      <w:pPr>
        <w:jc w:val="both"/>
        <w:rPr>
          <w:rFonts w:ascii="Arial" w:hAnsi="Arial" w:cs="Arial"/>
        </w:rPr>
      </w:pPr>
    </w:p>
    <w:p w:rsidR="005F18D4" w:rsidRPr="005F18D4" w:rsidRDefault="005F18D4" w:rsidP="00BB61D6">
      <w:pPr>
        <w:jc w:val="both"/>
        <w:rPr>
          <w:rFonts w:ascii="Arial" w:hAnsi="Arial" w:cs="Arial"/>
        </w:rPr>
      </w:pPr>
    </w:p>
    <w:p w:rsidR="00A140A4" w:rsidRPr="005F18D4" w:rsidRDefault="00A140A4" w:rsidP="007935A1">
      <w:pPr>
        <w:rPr>
          <w:rFonts w:ascii="Arial" w:hAnsi="Arial" w:cs="Arial"/>
        </w:rPr>
      </w:pPr>
    </w:p>
    <w:p w:rsidR="00CE4B78" w:rsidRPr="005F18D4" w:rsidRDefault="00CE4B78" w:rsidP="00CE4B78">
      <w:pPr>
        <w:pStyle w:val="ConsPlusNormal"/>
        <w:ind w:firstLine="709"/>
        <w:jc w:val="right"/>
        <w:outlineLvl w:val="0"/>
        <w:rPr>
          <w:sz w:val="24"/>
          <w:szCs w:val="24"/>
        </w:rPr>
      </w:pPr>
      <w:r w:rsidRPr="005F18D4">
        <w:rPr>
          <w:sz w:val="24"/>
          <w:szCs w:val="24"/>
        </w:rPr>
        <w:t>Приложение</w:t>
      </w:r>
      <w:r w:rsidR="00C93EF7" w:rsidRPr="005F18D4">
        <w:rPr>
          <w:sz w:val="24"/>
          <w:szCs w:val="24"/>
        </w:rPr>
        <w:t xml:space="preserve"> № </w:t>
      </w:r>
      <w:r w:rsidR="00DE33B3" w:rsidRPr="005F18D4">
        <w:rPr>
          <w:sz w:val="24"/>
          <w:szCs w:val="24"/>
        </w:rPr>
        <w:t>1</w:t>
      </w:r>
    </w:p>
    <w:p w:rsidR="00CE4B78" w:rsidRPr="005F18D4" w:rsidRDefault="00CE4B78" w:rsidP="00CE4B78">
      <w:pPr>
        <w:pStyle w:val="ConsPlusNormal"/>
        <w:ind w:firstLine="709"/>
        <w:jc w:val="right"/>
        <w:rPr>
          <w:sz w:val="24"/>
          <w:szCs w:val="24"/>
        </w:rPr>
      </w:pPr>
      <w:r w:rsidRPr="005F18D4">
        <w:rPr>
          <w:sz w:val="24"/>
          <w:szCs w:val="24"/>
        </w:rPr>
        <w:t>к Постановлению</w:t>
      </w:r>
    </w:p>
    <w:p w:rsidR="00CE4B78" w:rsidRPr="005F18D4" w:rsidRDefault="00CE4B78" w:rsidP="00CE4B78">
      <w:pPr>
        <w:pStyle w:val="ConsPlusNormal"/>
        <w:ind w:firstLine="709"/>
        <w:jc w:val="right"/>
        <w:rPr>
          <w:sz w:val="24"/>
          <w:szCs w:val="24"/>
        </w:rPr>
      </w:pPr>
      <w:r w:rsidRPr="005F18D4">
        <w:rPr>
          <w:sz w:val="24"/>
          <w:szCs w:val="24"/>
        </w:rPr>
        <w:t xml:space="preserve">администрации </w:t>
      </w:r>
      <w:proofErr w:type="spellStart"/>
      <w:r w:rsidRPr="005F18D4">
        <w:rPr>
          <w:sz w:val="24"/>
          <w:szCs w:val="24"/>
        </w:rPr>
        <w:t>Боготольского</w:t>
      </w:r>
      <w:proofErr w:type="spellEnd"/>
      <w:r w:rsidRPr="005F18D4">
        <w:rPr>
          <w:sz w:val="24"/>
          <w:szCs w:val="24"/>
        </w:rPr>
        <w:t xml:space="preserve"> района</w:t>
      </w:r>
    </w:p>
    <w:p w:rsidR="00CE4B78" w:rsidRPr="005F18D4" w:rsidRDefault="00CE4B78" w:rsidP="00CE4B78">
      <w:pPr>
        <w:pStyle w:val="ConsPlusNormal"/>
        <w:jc w:val="right"/>
        <w:rPr>
          <w:sz w:val="24"/>
          <w:szCs w:val="24"/>
        </w:rPr>
      </w:pPr>
      <w:r w:rsidRPr="005F18D4">
        <w:rPr>
          <w:sz w:val="24"/>
          <w:szCs w:val="24"/>
        </w:rPr>
        <w:t>от «</w:t>
      </w:r>
      <w:r w:rsidR="00095C4C" w:rsidRPr="005F18D4">
        <w:rPr>
          <w:sz w:val="24"/>
          <w:szCs w:val="24"/>
        </w:rPr>
        <w:t>09</w:t>
      </w:r>
      <w:r w:rsidRPr="005F18D4">
        <w:rPr>
          <w:sz w:val="24"/>
          <w:szCs w:val="24"/>
        </w:rPr>
        <w:t>»</w:t>
      </w:r>
      <w:r w:rsidR="00095C4C" w:rsidRPr="005F18D4">
        <w:rPr>
          <w:sz w:val="24"/>
          <w:szCs w:val="24"/>
        </w:rPr>
        <w:t xml:space="preserve"> августа</w:t>
      </w:r>
      <w:r w:rsidR="0046176B" w:rsidRPr="005F18D4">
        <w:rPr>
          <w:sz w:val="24"/>
          <w:szCs w:val="24"/>
        </w:rPr>
        <w:t xml:space="preserve"> </w:t>
      </w:r>
      <w:r w:rsidRPr="005F18D4">
        <w:rPr>
          <w:sz w:val="24"/>
          <w:szCs w:val="24"/>
        </w:rPr>
        <w:t>202</w:t>
      </w:r>
      <w:r w:rsidR="002956F0" w:rsidRPr="005F18D4">
        <w:rPr>
          <w:sz w:val="24"/>
          <w:szCs w:val="24"/>
        </w:rPr>
        <w:t>1</w:t>
      </w:r>
      <w:r w:rsidRPr="005F18D4">
        <w:rPr>
          <w:sz w:val="24"/>
          <w:szCs w:val="24"/>
        </w:rPr>
        <w:t>г. №</w:t>
      </w:r>
      <w:r w:rsidR="00EC6445">
        <w:rPr>
          <w:sz w:val="24"/>
          <w:szCs w:val="24"/>
        </w:rPr>
        <w:t xml:space="preserve"> 327-</w:t>
      </w:r>
      <w:r w:rsidRPr="005F18D4">
        <w:rPr>
          <w:sz w:val="24"/>
          <w:szCs w:val="24"/>
        </w:rPr>
        <w:t>п</w:t>
      </w:r>
    </w:p>
    <w:p w:rsidR="00CE4B78" w:rsidRPr="005F18D4" w:rsidRDefault="00CE4B78" w:rsidP="00CE4B78">
      <w:pPr>
        <w:pStyle w:val="ConsPlusNormal"/>
        <w:ind w:firstLine="709"/>
        <w:jc w:val="both"/>
        <w:rPr>
          <w:sz w:val="24"/>
          <w:szCs w:val="24"/>
        </w:rPr>
      </w:pPr>
    </w:p>
    <w:p w:rsidR="00E926DE" w:rsidRPr="005F18D4" w:rsidRDefault="00E926DE" w:rsidP="00E926DE">
      <w:pPr>
        <w:pStyle w:val="aff5"/>
        <w:contextualSpacing/>
        <w:jc w:val="center"/>
        <w:rPr>
          <w:rFonts w:ascii="Arial" w:hAnsi="Arial" w:cs="Arial"/>
          <w:b/>
          <w:color w:val="000000" w:themeColor="text1"/>
        </w:rPr>
      </w:pPr>
      <w:r w:rsidRPr="005F18D4">
        <w:rPr>
          <w:rFonts w:ascii="Arial" w:hAnsi="Arial" w:cs="Arial"/>
          <w:b/>
          <w:color w:val="000000" w:themeColor="text1"/>
        </w:rPr>
        <w:t>ПОЛОЖЕНИЕ</w:t>
      </w:r>
    </w:p>
    <w:p w:rsidR="00E926DE" w:rsidRPr="005F18D4" w:rsidRDefault="00E926DE" w:rsidP="00E926DE">
      <w:pPr>
        <w:pStyle w:val="aff5"/>
        <w:contextualSpacing/>
        <w:jc w:val="center"/>
        <w:rPr>
          <w:rFonts w:ascii="Arial" w:hAnsi="Arial" w:cs="Arial"/>
          <w:color w:val="000000" w:themeColor="text1"/>
        </w:rPr>
      </w:pPr>
      <w:r w:rsidRPr="005F18D4">
        <w:rPr>
          <w:rFonts w:ascii="Arial" w:hAnsi="Arial" w:cs="Arial"/>
          <w:color w:val="000000" w:themeColor="text1"/>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color w:val="000000" w:themeColor="text1"/>
        </w:rPr>
        <w:t>Боготольского</w:t>
      </w:r>
      <w:proofErr w:type="spellEnd"/>
      <w:r w:rsidRPr="005F18D4">
        <w:rPr>
          <w:rFonts w:ascii="Arial" w:hAnsi="Arial" w:cs="Arial"/>
          <w:color w:val="000000" w:themeColor="text1"/>
        </w:rPr>
        <w:t xml:space="preserve"> района</w:t>
      </w:r>
    </w:p>
    <w:p w:rsidR="00E926DE" w:rsidRPr="005F18D4" w:rsidRDefault="00E926DE" w:rsidP="00E926DE">
      <w:pPr>
        <w:pStyle w:val="aff5"/>
        <w:contextualSpacing/>
        <w:jc w:val="center"/>
        <w:rPr>
          <w:rFonts w:ascii="Arial" w:hAnsi="Arial" w:cs="Arial"/>
          <w:color w:val="000000" w:themeColor="text1"/>
        </w:rPr>
      </w:pPr>
    </w:p>
    <w:p w:rsidR="00E926DE" w:rsidRPr="005F18D4" w:rsidRDefault="00E926DE" w:rsidP="00E926DE">
      <w:pPr>
        <w:pStyle w:val="aff5"/>
        <w:contextualSpacing/>
        <w:jc w:val="center"/>
        <w:rPr>
          <w:rFonts w:ascii="Arial" w:hAnsi="Arial" w:cs="Arial"/>
          <w:b/>
          <w:color w:val="000000" w:themeColor="text1"/>
        </w:rPr>
      </w:pPr>
      <w:bookmarkStart w:id="0" w:name="Par19"/>
      <w:bookmarkEnd w:id="0"/>
      <w:r w:rsidRPr="005F18D4">
        <w:rPr>
          <w:rFonts w:ascii="Arial" w:hAnsi="Arial" w:cs="Arial"/>
          <w:b/>
          <w:color w:val="000000" w:themeColor="text1"/>
        </w:rPr>
        <w:t>1. Общие положения</w:t>
      </w:r>
    </w:p>
    <w:p w:rsidR="00E926DE" w:rsidRPr="005F18D4" w:rsidRDefault="00E926DE" w:rsidP="00EC6445">
      <w:pPr>
        <w:pStyle w:val="aff5"/>
        <w:ind w:firstLine="709"/>
        <w:contextualSpacing/>
        <w:jc w:val="both"/>
        <w:rPr>
          <w:rFonts w:ascii="Arial" w:hAnsi="Arial" w:cs="Arial"/>
          <w:color w:val="000000" w:themeColor="text1"/>
        </w:rPr>
      </w:pPr>
      <w:r w:rsidRPr="005F18D4">
        <w:rPr>
          <w:rFonts w:ascii="Arial" w:hAnsi="Arial" w:cs="Arial"/>
          <w:color w:val="000000" w:themeColor="text1"/>
        </w:rPr>
        <w:t xml:space="preserve">1.1. </w:t>
      </w:r>
      <w:proofErr w:type="gramStart"/>
      <w:r w:rsidRPr="005F18D4">
        <w:rPr>
          <w:rFonts w:ascii="Arial" w:hAnsi="Arial" w:cs="Arial"/>
          <w:color w:val="000000" w:themeColor="text1"/>
        </w:rPr>
        <w:t>Настоящее Положени</w:t>
      </w:r>
      <w:r w:rsidR="00EC6445">
        <w:rPr>
          <w:rFonts w:ascii="Arial" w:hAnsi="Arial" w:cs="Arial"/>
          <w:color w:val="000000" w:themeColor="text1"/>
        </w:rPr>
        <w:t>е разработано в соответствии со</w:t>
      </w:r>
      <w:r w:rsidRPr="005F18D4">
        <w:rPr>
          <w:rFonts w:ascii="Arial" w:hAnsi="Arial" w:cs="Arial"/>
          <w:color w:val="000000" w:themeColor="text1"/>
        </w:rPr>
        <w:t xml:space="preserve"> </w:t>
      </w:r>
      <w:r w:rsidRPr="005F18D4">
        <w:rPr>
          <w:rFonts w:ascii="Arial" w:hAnsi="Arial" w:cs="Arial"/>
        </w:rPr>
        <w:t>ст. 39 Феде</w:t>
      </w:r>
      <w:r w:rsidR="00EC6445">
        <w:rPr>
          <w:rFonts w:ascii="Arial" w:hAnsi="Arial" w:cs="Arial"/>
        </w:rPr>
        <w:t xml:space="preserve">рального закона от 05.04.2013 № </w:t>
      </w:r>
      <w:r w:rsidRPr="005F18D4">
        <w:rPr>
          <w:rFonts w:ascii="Arial" w:hAnsi="Arial" w:cs="Arial"/>
        </w:rPr>
        <w:t xml:space="preserve">44-ФЗ «О контрактной системе в сфере закупок товаров, работ, услуг для обеспечения государственных и муниципальных нужд» </w:t>
      </w:r>
      <w:r w:rsidRPr="005F18D4">
        <w:rPr>
          <w:rFonts w:ascii="Arial" w:hAnsi="Arial" w:cs="Arial"/>
          <w:color w:val="000000" w:themeColor="text1"/>
        </w:rPr>
        <w:t>(далее - Закон о контрактной системе),</w:t>
      </w:r>
      <w:r w:rsidRPr="005F18D4">
        <w:rPr>
          <w:rFonts w:ascii="Arial" w:hAnsi="Arial" w:cs="Arial"/>
        </w:rPr>
        <w:t xml:space="preserve"> </w:t>
      </w:r>
      <w:r w:rsidRPr="005F18D4">
        <w:rPr>
          <w:rFonts w:ascii="Arial" w:hAnsi="Arial" w:cs="Arial"/>
          <w:color w:val="000000" w:themeColor="text1"/>
        </w:rPr>
        <w:t xml:space="preserve">определяет цели создания, </w:t>
      </w:r>
      <w:r w:rsidRPr="005F18D4">
        <w:rPr>
          <w:rFonts w:ascii="Arial" w:hAnsi="Arial" w:cs="Arial"/>
          <w:color w:val="000000" w:themeColor="text1"/>
        </w:rPr>
        <w:lastRenderedPageBreak/>
        <w:t>функции, полномочия и порядок деятельности Единой комиссии по определению поставщиков (подрядчиков, исполнителей) для заключения контрактов на поставку товаров, выполнение работ, оказание услуг для муниципальных</w:t>
      </w:r>
      <w:proofErr w:type="gramEnd"/>
      <w:r w:rsidRPr="005F18D4">
        <w:rPr>
          <w:rFonts w:ascii="Arial" w:hAnsi="Arial" w:cs="Arial"/>
          <w:color w:val="000000" w:themeColor="text1"/>
        </w:rPr>
        <w:t xml:space="preserve"> нужд и нужд бюджетных учреждений </w:t>
      </w:r>
      <w:proofErr w:type="spellStart"/>
      <w:r w:rsidRPr="005F18D4">
        <w:rPr>
          <w:rFonts w:ascii="Arial" w:hAnsi="Arial" w:cs="Arial"/>
          <w:color w:val="000000" w:themeColor="text1"/>
        </w:rPr>
        <w:t>Боготольского</w:t>
      </w:r>
      <w:proofErr w:type="spellEnd"/>
      <w:r w:rsidRPr="005F18D4">
        <w:rPr>
          <w:rFonts w:ascii="Arial" w:hAnsi="Arial" w:cs="Arial"/>
          <w:color w:val="000000" w:themeColor="text1"/>
        </w:rPr>
        <w:t xml:space="preserve"> района (далее - Единая комиссия) путем проведения в электронной форме конкурсов, аукционов, запросов котировок.</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rPr>
        <w:t>1.2</w:t>
      </w:r>
      <w:r w:rsidRPr="005F18D4">
        <w:rPr>
          <w:rFonts w:ascii="Arial" w:hAnsi="Arial" w:cs="Arial"/>
          <w:color w:val="000000" w:themeColor="text1"/>
        </w:rPr>
        <w:t>. Единая комиссия создается в целях проведения открытых конкурсов в электронной форме, аукционов в электронной форме,  запросов котировок в электронной форме.</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1.3. В своей деятельности Единая комиссия руководствуется следующими принципами:</w:t>
      </w:r>
    </w:p>
    <w:p w:rsidR="00E926DE" w:rsidRPr="005F18D4" w:rsidRDefault="00EC6445" w:rsidP="00EC6445">
      <w:pPr>
        <w:widowControl w:val="0"/>
        <w:autoSpaceDE w:val="0"/>
        <w:autoSpaceDN w:val="0"/>
        <w:adjustRightInd w:val="0"/>
        <w:ind w:firstLine="709"/>
        <w:contextualSpacing/>
        <w:jc w:val="both"/>
        <w:rPr>
          <w:rFonts w:ascii="Arial" w:hAnsi="Arial" w:cs="Arial"/>
          <w:color w:val="000000" w:themeColor="text1"/>
        </w:rPr>
      </w:pPr>
      <w:r>
        <w:rPr>
          <w:rFonts w:ascii="Arial" w:hAnsi="Arial" w:cs="Arial"/>
          <w:color w:val="000000" w:themeColor="text1"/>
        </w:rPr>
        <w:t xml:space="preserve">- </w:t>
      </w:r>
      <w:r w:rsidR="00E926DE" w:rsidRPr="005F18D4">
        <w:rPr>
          <w:rFonts w:ascii="Arial" w:hAnsi="Arial" w:cs="Arial"/>
          <w:color w:val="000000" w:themeColor="text1"/>
        </w:rPr>
        <w:t>эффективность и экономичность использования выделенных средств бюджета и внебюджетных источников финансирования;</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публичность, гласность, открытость и прозрачность процедуры определения поставщиков (подрядчиков, исполнителей);</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обеспечение добросовестной конкуренции, недопущение дискриминации, введения ограничений или преимуще</w:t>
      </w:r>
      <w:proofErr w:type="gramStart"/>
      <w:r w:rsidRPr="005F18D4">
        <w:rPr>
          <w:rFonts w:ascii="Arial" w:hAnsi="Arial" w:cs="Arial"/>
          <w:color w:val="000000" w:themeColor="text1"/>
        </w:rPr>
        <w:t>ств дл</w:t>
      </w:r>
      <w:proofErr w:type="gramEnd"/>
      <w:r w:rsidRPr="005F18D4">
        <w:rPr>
          <w:rFonts w:ascii="Arial" w:hAnsi="Arial" w:cs="Arial"/>
          <w:color w:val="000000" w:themeColor="text1"/>
        </w:rPr>
        <w:t>я отдельных участников закупки, за исключением случаев, если такие преимущества установлены действующим законодательством Российской Федерации»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 - устранение возможностей злоупотребления и коррупции при определении поставщиков (подрядчиков, исполнителей);</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недопущение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rsidR="00E926DE" w:rsidRPr="005F18D4" w:rsidRDefault="00E926DE" w:rsidP="00EC6445">
      <w:pPr>
        <w:pStyle w:val="aff5"/>
        <w:ind w:firstLine="709"/>
        <w:contextualSpacing/>
        <w:jc w:val="both"/>
        <w:rPr>
          <w:rFonts w:ascii="Arial" w:hAnsi="Arial" w:cs="Arial"/>
          <w:color w:val="000000" w:themeColor="text1"/>
        </w:rPr>
      </w:pPr>
      <w:r w:rsidRPr="005F18D4">
        <w:rPr>
          <w:rFonts w:ascii="Arial" w:hAnsi="Arial" w:cs="Arial"/>
          <w:color w:val="000000" w:themeColor="text1"/>
        </w:rPr>
        <w:t xml:space="preserve">1.4. В настоящем положении используются следующие понятия: </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EC6445">
        <w:rPr>
          <w:rFonts w:ascii="Arial" w:hAnsi="Arial" w:cs="Arial"/>
          <w:bCs/>
          <w:color w:val="000000" w:themeColor="text1"/>
        </w:rPr>
        <w:t>-</w:t>
      </w:r>
      <w:r w:rsidRPr="005F18D4">
        <w:rPr>
          <w:rFonts w:ascii="Arial" w:hAnsi="Arial" w:cs="Arial"/>
          <w:b/>
          <w:bCs/>
          <w:color w:val="000000" w:themeColor="text1"/>
        </w:rPr>
        <w:t xml:space="preserve"> </w:t>
      </w:r>
      <w:r w:rsidRPr="005F18D4">
        <w:rPr>
          <w:rFonts w:ascii="Arial" w:hAnsi="Arial" w:cs="Arial"/>
          <w:bCs/>
          <w:i/>
          <w:color w:val="000000" w:themeColor="text1"/>
        </w:rPr>
        <w:t>определение поставщика</w:t>
      </w:r>
      <w:r w:rsidRPr="005F18D4">
        <w:rPr>
          <w:rFonts w:ascii="Arial" w:hAnsi="Arial" w:cs="Arial"/>
          <w:color w:val="000000" w:themeColor="text1"/>
        </w:rPr>
        <w:t xml:space="preserve"> (подрядчика, исполнителя) - совокупность действий, которые осуществляются заказчиком в порядке, установленном Законом о контрактной системе, начиная с размещения извещения об осуществлении закупки товара, работы, услуги для обеспечения нужд заказчика и завершаются заключением контракта; </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i/>
        </w:rPr>
        <w:t>закупка товара, работы, услуги</w:t>
      </w:r>
      <w:r w:rsidRPr="005F18D4">
        <w:rPr>
          <w:rFonts w:ascii="Arial" w:hAnsi="Arial" w:cs="Arial"/>
        </w:rPr>
        <w:t xml:space="preserve"> для обеспечения государственных или муниципальных нужд (далее - закупка) - совокупность действий, осуществляемых в установленном </w:t>
      </w:r>
      <w:r w:rsidRPr="005F18D4">
        <w:rPr>
          <w:rFonts w:ascii="Arial" w:hAnsi="Arial" w:cs="Arial"/>
          <w:color w:val="000000" w:themeColor="text1"/>
        </w:rPr>
        <w:t>Законом о контрактной системе</w:t>
      </w:r>
      <w:r w:rsidRPr="005F18D4">
        <w:rPr>
          <w:rFonts w:ascii="Arial" w:hAnsi="Arial" w:cs="Arial"/>
        </w:rPr>
        <w:t xml:space="preserve">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w:t>
      </w:r>
      <w:proofErr w:type="gramStart"/>
      <w:r w:rsidRPr="005F18D4">
        <w:rPr>
          <w:rFonts w:ascii="Arial" w:hAnsi="Arial" w:cs="Arial"/>
        </w:rPr>
        <w:t>ств ст</w:t>
      </w:r>
      <w:proofErr w:type="gramEnd"/>
      <w:r w:rsidRPr="005F18D4">
        <w:rPr>
          <w:rFonts w:ascii="Arial" w:hAnsi="Arial" w:cs="Arial"/>
        </w:rPr>
        <w:t>оронами контракта;</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EC6445">
        <w:rPr>
          <w:rFonts w:ascii="Arial" w:hAnsi="Arial" w:cs="Arial"/>
          <w:bCs/>
          <w:color w:val="000000" w:themeColor="text1"/>
        </w:rPr>
        <w:t xml:space="preserve">- </w:t>
      </w:r>
      <w:r w:rsidRPr="005F18D4">
        <w:rPr>
          <w:rFonts w:ascii="Arial" w:hAnsi="Arial" w:cs="Arial"/>
          <w:bCs/>
          <w:i/>
          <w:color w:val="000000" w:themeColor="text1"/>
        </w:rPr>
        <w:t>участник закупки</w:t>
      </w:r>
      <w:r w:rsidRPr="005F18D4">
        <w:rPr>
          <w:rFonts w:ascii="Arial" w:hAnsi="Arial" w:cs="Arial"/>
          <w:color w:val="000000" w:themeColor="text1"/>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E926DE" w:rsidRPr="005F18D4" w:rsidRDefault="00E926DE" w:rsidP="00EC6445">
      <w:pPr>
        <w:autoSpaceDE w:val="0"/>
        <w:autoSpaceDN w:val="0"/>
        <w:adjustRightInd w:val="0"/>
        <w:ind w:firstLine="709"/>
        <w:jc w:val="both"/>
        <w:rPr>
          <w:rFonts w:ascii="Arial" w:hAnsi="Arial" w:cs="Arial"/>
          <w:i/>
          <w:iCs/>
        </w:rPr>
      </w:pPr>
      <w:proofErr w:type="gramStart"/>
      <w:r w:rsidRPr="00EC6445">
        <w:rPr>
          <w:rFonts w:ascii="Arial" w:hAnsi="Arial" w:cs="Arial"/>
          <w:bCs/>
          <w:color w:val="000000" w:themeColor="text1"/>
        </w:rPr>
        <w:t xml:space="preserve">- </w:t>
      </w:r>
      <w:r w:rsidRPr="005F18D4">
        <w:rPr>
          <w:rFonts w:ascii="Arial" w:hAnsi="Arial" w:cs="Arial"/>
          <w:bCs/>
          <w:i/>
          <w:color w:val="000000" w:themeColor="text1"/>
        </w:rPr>
        <w:t xml:space="preserve">открытый конкурс в электронной форме, </w:t>
      </w:r>
      <w:r w:rsidRPr="005F18D4">
        <w:rPr>
          <w:rFonts w:ascii="Arial" w:hAnsi="Arial" w:cs="Arial"/>
        </w:rPr>
        <w:t>(далее - электронный конкурс)</w:t>
      </w:r>
      <w:r w:rsidRPr="005F18D4">
        <w:rPr>
          <w:rFonts w:ascii="Arial" w:hAnsi="Arial" w:cs="Arial"/>
          <w:color w:val="000000" w:themeColor="text1"/>
        </w:rPr>
        <w:t xml:space="preserve"> - </w:t>
      </w:r>
      <w:r w:rsidRPr="005F18D4">
        <w:rPr>
          <w:rFonts w:ascii="Arial" w:hAnsi="Arial" w:cs="Arial"/>
        </w:rPr>
        <w:t xml:space="preserve">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 </w:t>
      </w:r>
      <w:r w:rsidRPr="005F18D4">
        <w:rPr>
          <w:rFonts w:ascii="Arial" w:hAnsi="Arial" w:cs="Arial"/>
          <w:iCs/>
        </w:rPr>
        <w:t>победителем электронного конкурса признается участник закупки, который предложил лучшие условия исполнения контракта и заявка на участие в</w:t>
      </w:r>
      <w:proofErr w:type="gramEnd"/>
      <w:r w:rsidRPr="005F18D4">
        <w:rPr>
          <w:rFonts w:ascii="Arial" w:hAnsi="Arial" w:cs="Arial"/>
          <w:iCs/>
        </w:rPr>
        <w:t xml:space="preserve"> </w:t>
      </w:r>
      <w:proofErr w:type="gramStart"/>
      <w:r w:rsidRPr="005F18D4">
        <w:rPr>
          <w:rFonts w:ascii="Arial" w:hAnsi="Arial" w:cs="Arial"/>
          <w:iCs/>
        </w:rPr>
        <w:t>закупке</w:t>
      </w:r>
      <w:proofErr w:type="gramEnd"/>
      <w:r w:rsidRPr="005F18D4">
        <w:rPr>
          <w:rFonts w:ascii="Arial" w:hAnsi="Arial" w:cs="Arial"/>
          <w:iCs/>
        </w:rPr>
        <w:t xml:space="preserve"> которого соответствует требованиям, установленным в извещении об осуществлении закупки</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proofErr w:type="gramStart"/>
      <w:r w:rsidRPr="005F18D4">
        <w:rPr>
          <w:rFonts w:ascii="Arial" w:hAnsi="Arial" w:cs="Arial"/>
          <w:bCs/>
          <w:i/>
          <w:color w:val="000000" w:themeColor="text1"/>
        </w:rPr>
        <w:t>- открытый аукцион в электронной форме</w:t>
      </w:r>
      <w:r w:rsidRPr="005F18D4">
        <w:rPr>
          <w:rFonts w:ascii="Arial" w:hAnsi="Arial" w:cs="Arial"/>
          <w:color w:val="000000" w:themeColor="text1"/>
        </w:rPr>
        <w:t xml:space="preserve"> (далее - 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w:t>
      </w:r>
      <w:r w:rsidRPr="005F18D4">
        <w:rPr>
          <w:rFonts w:ascii="Arial" w:hAnsi="Arial" w:cs="Arial"/>
          <w:color w:val="000000" w:themeColor="text1"/>
        </w:rPr>
        <w:lastRenderedPageBreak/>
        <w:t xml:space="preserve">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 </w:t>
      </w:r>
      <w:r w:rsidRPr="005F18D4">
        <w:rPr>
          <w:rFonts w:ascii="Arial" w:hAnsi="Arial" w:cs="Arial"/>
        </w:rPr>
        <w:t>победителем аукциона признается участник закупки, заявка на участие</w:t>
      </w:r>
      <w:proofErr w:type="gramEnd"/>
      <w:r w:rsidRPr="005F18D4">
        <w:rPr>
          <w:rFonts w:ascii="Arial" w:hAnsi="Arial" w:cs="Arial"/>
        </w:rPr>
        <w:t xml:space="preserve"> в </w:t>
      </w:r>
      <w:proofErr w:type="gramStart"/>
      <w:r w:rsidRPr="005F18D4">
        <w:rPr>
          <w:rFonts w:ascii="Arial" w:hAnsi="Arial" w:cs="Arial"/>
        </w:rPr>
        <w:t>закупке</w:t>
      </w:r>
      <w:proofErr w:type="gramEnd"/>
      <w:r w:rsidRPr="005F18D4">
        <w:rPr>
          <w:rFonts w:ascii="Arial" w:hAnsi="Arial" w:cs="Arial"/>
        </w:rPr>
        <w:t xml:space="preserve"> которого соответствует требованиям, установленным в извещении об осуществлении закупки, документации о закупке, и который предложил по результатам проведения процедуры подачи предложений о цене контракта или о сумме цен единиц товара, работы, услуги наиболее низкую цену контракта, наименьшую сумму цен таких единиц</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i/>
          <w:iCs/>
        </w:rPr>
      </w:pPr>
      <w:r w:rsidRPr="005F18D4">
        <w:rPr>
          <w:rFonts w:ascii="Arial" w:hAnsi="Arial" w:cs="Arial"/>
        </w:rPr>
        <w:t xml:space="preserve">- </w:t>
      </w:r>
      <w:r w:rsidRPr="005F18D4">
        <w:rPr>
          <w:rFonts w:ascii="Arial" w:hAnsi="Arial" w:cs="Arial"/>
          <w:i/>
        </w:rPr>
        <w:t>открытый</w:t>
      </w:r>
      <w:r w:rsidRPr="005F18D4">
        <w:rPr>
          <w:rFonts w:ascii="Arial" w:hAnsi="Arial" w:cs="Arial"/>
        </w:rPr>
        <w:t xml:space="preserve"> </w:t>
      </w:r>
      <w:r w:rsidRPr="005F18D4">
        <w:rPr>
          <w:rFonts w:ascii="Arial" w:hAnsi="Arial" w:cs="Arial"/>
          <w:i/>
        </w:rPr>
        <w:t>запрос котировок в электронной форм</w:t>
      </w:r>
      <w:r w:rsidRPr="005F18D4">
        <w:rPr>
          <w:rFonts w:ascii="Arial" w:hAnsi="Arial" w:cs="Arial"/>
        </w:rPr>
        <w:t xml:space="preserve">е </w:t>
      </w:r>
      <w:r w:rsidRPr="005F18D4">
        <w:rPr>
          <w:rFonts w:ascii="Arial" w:hAnsi="Arial" w:cs="Arial"/>
          <w:color w:val="000000" w:themeColor="text1"/>
        </w:rPr>
        <w:t xml:space="preserve">(далее - электронный запрос котировок) </w:t>
      </w:r>
      <w:r w:rsidRPr="005F18D4">
        <w:rPr>
          <w:rFonts w:ascii="Arial" w:hAnsi="Arial" w:cs="Arial"/>
        </w:rPr>
        <w:t xml:space="preserve">-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w:t>
      </w:r>
      <w:r w:rsidRPr="005F18D4">
        <w:rPr>
          <w:rFonts w:ascii="Arial" w:hAnsi="Arial" w:cs="Arial"/>
          <w:iCs/>
        </w:rPr>
        <w:t xml:space="preserve">победителем запроса котировок признается участник закупки, заявка на </w:t>
      </w:r>
      <w:proofErr w:type="gramStart"/>
      <w:r w:rsidRPr="005F18D4">
        <w:rPr>
          <w:rFonts w:ascii="Arial" w:hAnsi="Arial" w:cs="Arial"/>
          <w:iCs/>
        </w:rPr>
        <w:t>участие</w:t>
      </w:r>
      <w:proofErr w:type="gramEnd"/>
      <w:r w:rsidRPr="005F18D4">
        <w:rPr>
          <w:rFonts w:ascii="Arial" w:hAnsi="Arial" w:cs="Arial"/>
          <w:iCs/>
        </w:rPr>
        <w:t xml:space="preserve"> в закупке которого соответствует требованиям, установленным в извещении об осуществлении закупки, и </w:t>
      </w:r>
      <w:proofErr w:type="gramStart"/>
      <w:r w:rsidRPr="005F18D4">
        <w:rPr>
          <w:rFonts w:ascii="Arial" w:hAnsi="Arial" w:cs="Arial"/>
          <w:iCs/>
        </w:rPr>
        <w:t>который</w:t>
      </w:r>
      <w:proofErr w:type="gramEnd"/>
      <w:r w:rsidRPr="005F18D4">
        <w:rPr>
          <w:rFonts w:ascii="Arial" w:hAnsi="Arial" w:cs="Arial"/>
          <w:iCs/>
        </w:rPr>
        <w:t xml:space="preserve"> предложил наиболее низкую цену контракта, наименьшую сумму цен единиц товаров, работ, услуг</w:t>
      </w:r>
      <w:r w:rsidRPr="005F18D4">
        <w:rPr>
          <w:rFonts w:ascii="Arial" w:hAnsi="Arial" w:cs="Arial"/>
        </w:rPr>
        <w:t>.</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1.5. Единая комиссия в процессе своей деятельности руководствуется Бюджетным </w:t>
      </w:r>
      <w:hyperlink r:id="rId9" w:history="1">
        <w:r w:rsidRPr="005F18D4">
          <w:rPr>
            <w:rFonts w:ascii="Arial" w:hAnsi="Arial" w:cs="Arial"/>
            <w:color w:val="000000" w:themeColor="text1"/>
          </w:rPr>
          <w:t>кодексом</w:t>
        </w:r>
      </w:hyperlink>
      <w:r w:rsidRPr="005F18D4">
        <w:rPr>
          <w:rFonts w:ascii="Arial" w:hAnsi="Arial" w:cs="Arial"/>
          <w:color w:val="000000" w:themeColor="text1"/>
        </w:rPr>
        <w:t xml:space="preserve"> Российской Федерации, Гражданским </w:t>
      </w:r>
      <w:hyperlink r:id="rId10" w:history="1">
        <w:r w:rsidRPr="005F18D4">
          <w:rPr>
            <w:rFonts w:ascii="Arial" w:hAnsi="Arial" w:cs="Arial"/>
            <w:color w:val="000000" w:themeColor="text1"/>
          </w:rPr>
          <w:t>кодексом</w:t>
        </w:r>
      </w:hyperlink>
      <w:r w:rsidRPr="005F18D4">
        <w:rPr>
          <w:rFonts w:ascii="Arial" w:hAnsi="Arial" w:cs="Arial"/>
          <w:color w:val="000000" w:themeColor="text1"/>
        </w:rPr>
        <w:t xml:space="preserve"> Российской Федерации, </w:t>
      </w:r>
      <w:hyperlink r:id="rId11" w:history="1">
        <w:r w:rsidRPr="005F18D4">
          <w:rPr>
            <w:rFonts w:ascii="Arial" w:hAnsi="Arial" w:cs="Arial"/>
            <w:color w:val="000000" w:themeColor="text1"/>
          </w:rPr>
          <w:t>Законом</w:t>
        </w:r>
      </w:hyperlink>
      <w:r w:rsidRPr="005F18D4">
        <w:rPr>
          <w:rFonts w:ascii="Arial" w:hAnsi="Arial" w:cs="Arial"/>
          <w:color w:val="000000" w:themeColor="text1"/>
        </w:rPr>
        <w:t xml:space="preserve"> о контрактной системе, Федеральным </w:t>
      </w:r>
      <w:hyperlink r:id="rId12" w:history="1">
        <w:r w:rsidRPr="005F18D4">
          <w:rPr>
            <w:rFonts w:ascii="Arial" w:hAnsi="Arial" w:cs="Arial"/>
            <w:color w:val="000000" w:themeColor="text1"/>
          </w:rPr>
          <w:t>законом</w:t>
        </w:r>
      </w:hyperlink>
      <w:r w:rsidRPr="005F18D4">
        <w:rPr>
          <w:rFonts w:ascii="Arial" w:hAnsi="Arial" w:cs="Arial"/>
          <w:color w:val="000000" w:themeColor="text1"/>
        </w:rPr>
        <w:t xml:space="preserve"> от 26.07.2006 N 135-ФЗ «О защите конкуренции» (далее - Закон о защите конкуренции), иными действующими нормативными правовыми актами Российской Федерации, приказами и распоряжениями заказчика и настоящим Положением.</w:t>
      </w:r>
    </w:p>
    <w:p w:rsidR="00E926DE" w:rsidRPr="005F18D4" w:rsidRDefault="00E926DE" w:rsidP="00E926DE">
      <w:pPr>
        <w:widowControl w:val="0"/>
        <w:autoSpaceDE w:val="0"/>
        <w:autoSpaceDN w:val="0"/>
        <w:adjustRightInd w:val="0"/>
        <w:ind w:firstLine="540"/>
        <w:contextualSpacing/>
        <w:jc w:val="both"/>
        <w:rPr>
          <w:rFonts w:ascii="Arial" w:hAnsi="Arial" w:cs="Arial"/>
          <w:color w:val="000000" w:themeColor="text1"/>
        </w:rPr>
      </w:pPr>
    </w:p>
    <w:p w:rsidR="00E926DE" w:rsidRPr="005F18D4" w:rsidRDefault="00E926DE" w:rsidP="00E926DE">
      <w:pPr>
        <w:widowControl w:val="0"/>
        <w:autoSpaceDE w:val="0"/>
        <w:autoSpaceDN w:val="0"/>
        <w:adjustRightInd w:val="0"/>
        <w:contextualSpacing/>
        <w:jc w:val="center"/>
        <w:rPr>
          <w:rFonts w:ascii="Arial" w:hAnsi="Arial" w:cs="Arial"/>
          <w:b/>
          <w:color w:val="000000" w:themeColor="text1"/>
        </w:rPr>
      </w:pPr>
      <w:r w:rsidRPr="005F18D4">
        <w:rPr>
          <w:rFonts w:ascii="Arial" w:hAnsi="Arial" w:cs="Arial"/>
          <w:b/>
          <w:color w:val="000000" w:themeColor="text1"/>
        </w:rPr>
        <w:t>2. Функции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Для выполнения поставленных задач по осуществлению закупок путем проведения открытых электронных конкурсов, электронных аукционов, электронных запросов котировок, Единая комиссия осуществляют следующие функции:</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открытие доступа к находящимся в единой информационной системе, поданным в форме электронных документов и подписанным в соответствии с нормативными правовыми актами Российской Федерации заявкам на участие;</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отбор участников электронного конкурса, рассмотрение, оценка и сопоставление заявок на участие в электронном конкурсе, определение победителя электронного конкурса;</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ведение протокола открытия доступа к поданным в форме электронных документов заявкам на участие в электронном конкурсе, протоколы рассмотрения и оценки заявок на участие в электронном конкурсе;</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рассмотрение заявок на участие в электронном аукционе в и отбор участников электронного аукциона;</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ведение протоколов рассмотрения заявок на участие в электронном аукционе;</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ведение протокола рассмотрения и оценки заявок электронного запроса котировок;</w:t>
      </w:r>
    </w:p>
    <w:p w:rsidR="00E926DE" w:rsidRPr="005F18D4" w:rsidRDefault="00E926DE" w:rsidP="00EC6445">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5F18D4">
        <w:rPr>
          <w:rFonts w:ascii="Arial" w:hAnsi="Arial" w:cs="Arial"/>
          <w:color w:val="000000" w:themeColor="text1"/>
          <w:sz w:val="24"/>
          <w:szCs w:val="24"/>
        </w:rPr>
        <w:t>другие функции, связанные с определением поставщика (подрядчика, исполнителя) в порядке, установленном Законом о контрактной системе.</w:t>
      </w:r>
    </w:p>
    <w:p w:rsidR="00E926DE" w:rsidRPr="005F18D4" w:rsidRDefault="00E926DE" w:rsidP="00E926DE">
      <w:pPr>
        <w:pStyle w:val="aff"/>
        <w:widowControl w:val="0"/>
        <w:autoSpaceDE w:val="0"/>
        <w:autoSpaceDN w:val="0"/>
        <w:adjustRightInd w:val="0"/>
        <w:spacing w:after="0" w:line="240" w:lineRule="auto"/>
        <w:ind w:left="0"/>
        <w:jc w:val="both"/>
        <w:rPr>
          <w:rFonts w:ascii="Arial" w:hAnsi="Arial" w:cs="Arial"/>
          <w:color w:val="000000" w:themeColor="text1"/>
          <w:sz w:val="24"/>
          <w:szCs w:val="24"/>
        </w:rPr>
      </w:pPr>
    </w:p>
    <w:p w:rsidR="00E926DE" w:rsidRPr="005F18D4" w:rsidRDefault="00E926DE" w:rsidP="00E926DE">
      <w:pPr>
        <w:widowControl w:val="0"/>
        <w:autoSpaceDE w:val="0"/>
        <w:autoSpaceDN w:val="0"/>
        <w:adjustRightInd w:val="0"/>
        <w:contextualSpacing/>
        <w:jc w:val="center"/>
        <w:outlineLvl w:val="0"/>
        <w:rPr>
          <w:rFonts w:ascii="Arial" w:hAnsi="Arial" w:cs="Arial"/>
          <w:color w:val="000000" w:themeColor="text1"/>
        </w:rPr>
      </w:pPr>
      <w:r w:rsidRPr="005F18D4">
        <w:rPr>
          <w:rFonts w:ascii="Arial" w:hAnsi="Arial" w:cs="Arial"/>
          <w:b/>
          <w:bCs/>
          <w:color w:val="000000" w:themeColor="text1"/>
        </w:rPr>
        <w:t>3. Порядок создания и работы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3.1. Единая комиссия является коллегиальным органом заказчика, действующим на постоянной основе. </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lastRenderedPageBreak/>
        <w:t>Единая комиссия состоит из председателя, заместителя председателя, секретаря (с правом голосования) и членов Единой комиссии. В отсутствии председателя Единой комиссии его функции выполняет заместитель председателя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В случае одновременного отсутствия на заседании Единой комиссии вышеуказанных председателя и заместителя председателя функции председателя на заседании комиссии исполняет член Единой комиссии, который избирается простым большинством голосов из числа присутствующих на заседании членов Единой комиссии, что фиксируется в протоколе заседаний Единой комиссии. При отсутствии секретаря Единой комиссии его функции выполняет член Единой комиссии, уполномоченный на выполнение таких функций председателем.</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3.2. Решение о создании комиссии принимается заказчиком до начала проведения закупки. При этом определяются ее персональный состав и порядок ее работы, назначается председатель комиссии.</w:t>
      </w:r>
    </w:p>
    <w:p w:rsidR="00E926DE" w:rsidRPr="005F18D4" w:rsidRDefault="0028250C"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Число членов Единой комиссии должно быть </w:t>
      </w:r>
      <w:r w:rsidRPr="005F18D4">
        <w:rPr>
          <w:rFonts w:ascii="Arial" w:hAnsi="Arial" w:cs="Arial"/>
        </w:rPr>
        <w:t>не менее чем три человека</w:t>
      </w:r>
      <w:proofErr w:type="gramStart"/>
      <w:r w:rsidR="00E926DE" w:rsidRPr="005F18D4">
        <w:rPr>
          <w:rFonts w:ascii="Arial" w:hAnsi="Arial" w:cs="Arial"/>
          <w:color w:val="000000" w:themeColor="text1"/>
        </w:rPr>
        <w:t>.</w:t>
      </w:r>
      <w:proofErr w:type="gramEnd"/>
      <w:r w:rsidR="002E168A" w:rsidRPr="005F18D4">
        <w:rPr>
          <w:rFonts w:ascii="Arial" w:hAnsi="Arial" w:cs="Arial"/>
          <w:color w:val="000000" w:themeColor="text1"/>
        </w:rPr>
        <w:t xml:space="preserve"> (</w:t>
      </w:r>
      <w:proofErr w:type="gramStart"/>
      <w:r w:rsidR="002E168A" w:rsidRPr="005F18D4">
        <w:rPr>
          <w:rFonts w:ascii="Arial" w:hAnsi="Arial" w:cs="Arial"/>
          <w:color w:val="000000" w:themeColor="text1"/>
        </w:rPr>
        <w:t>в</w:t>
      </w:r>
      <w:proofErr w:type="gramEnd"/>
      <w:r w:rsidR="002E168A" w:rsidRPr="005F18D4">
        <w:rPr>
          <w:rFonts w:ascii="Arial" w:hAnsi="Arial" w:cs="Arial"/>
          <w:color w:val="000000" w:themeColor="text1"/>
        </w:rPr>
        <w:t xml:space="preserve"> редакции постановлений </w:t>
      </w:r>
      <w:r w:rsidR="00F26D3D" w:rsidRPr="005F18D4">
        <w:rPr>
          <w:rFonts w:ascii="Arial" w:hAnsi="Arial" w:cs="Arial"/>
          <w:color w:val="000000" w:themeColor="text1"/>
        </w:rPr>
        <w:t>от 15.02.2</w:t>
      </w:r>
      <w:r w:rsidR="00773786" w:rsidRPr="005F18D4">
        <w:rPr>
          <w:rFonts w:ascii="Arial" w:hAnsi="Arial" w:cs="Arial"/>
          <w:color w:val="000000" w:themeColor="text1"/>
        </w:rPr>
        <w:t>022 № 46-п, от 25.3.2022 116-п)</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3.3. При проведении электронных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Единой комиссии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3.4. Заказчик включает в состав Единой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28250C"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3.5. </w:t>
      </w:r>
      <w:proofErr w:type="gramStart"/>
      <w:r w:rsidR="0028250C" w:rsidRPr="008D761E">
        <w:rPr>
          <w:rFonts w:ascii="Arial" w:hAnsi="Arial" w:cs="Arial"/>
        </w:rPr>
        <w:t xml:space="preserve">Членами Единой комиссии не могут быть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электронном конкурсе, осуществляемой в ходе проведения </w:t>
      </w:r>
      <w:proofErr w:type="spellStart"/>
      <w:r w:rsidR="0028250C" w:rsidRPr="008D761E">
        <w:rPr>
          <w:rFonts w:ascii="Arial" w:hAnsi="Arial" w:cs="Arial"/>
        </w:rPr>
        <w:t>предквалификационного</w:t>
      </w:r>
      <w:proofErr w:type="spellEnd"/>
      <w:r w:rsidR="0028250C" w:rsidRPr="008D761E">
        <w:rPr>
          <w:rFonts w:ascii="Arial" w:hAnsi="Arial" w:cs="Arial"/>
        </w:rPr>
        <w:t xml:space="preserve"> отбора, оценки соответствия участников закупки дополнительным требованиям, либо физические лица, лично заинтересованные в результатах</w:t>
      </w:r>
      <w:proofErr w:type="gramEnd"/>
      <w:r w:rsidR="0028250C" w:rsidRPr="008D761E">
        <w:rPr>
          <w:rFonts w:ascii="Arial" w:hAnsi="Arial" w:cs="Arial"/>
        </w:rPr>
        <w:t xml:space="preserve"> </w:t>
      </w:r>
      <w:proofErr w:type="gramStart"/>
      <w:r w:rsidR="0028250C" w:rsidRPr="008D761E">
        <w:rPr>
          <w:rFonts w:ascii="Arial" w:hAnsi="Arial" w:cs="Arial"/>
        </w:rPr>
        <w:t>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w:t>
      </w:r>
      <w:r w:rsidR="0028250C" w:rsidRPr="005F18D4">
        <w:rPr>
          <w:rFonts w:ascii="Arial" w:hAnsi="Arial" w:cs="Arial"/>
        </w:rPr>
        <w:t xml:space="preserve"> организаций, членами их органов </w:t>
      </w:r>
      <w:r w:rsidR="0028250C" w:rsidRPr="008D761E">
        <w:rPr>
          <w:rFonts w:ascii="Arial" w:hAnsi="Arial" w:cs="Arial"/>
        </w:rPr>
        <w:t>управления, кредиторами указанных участников закупки), либо физические лица, состоящие в браке с руководителем</w:t>
      </w:r>
      <w:proofErr w:type="gramEnd"/>
      <w:r w:rsidR="0028250C" w:rsidRPr="008D761E">
        <w:rPr>
          <w:rFonts w:ascii="Arial" w:hAnsi="Arial" w:cs="Arial"/>
        </w:rPr>
        <w:t xml:space="preserve"> </w:t>
      </w:r>
      <w:proofErr w:type="gramStart"/>
      <w:r w:rsidR="0028250C" w:rsidRPr="008D761E">
        <w:rPr>
          <w:rFonts w:ascii="Arial" w:hAnsi="Arial" w:cs="Arial"/>
        </w:rPr>
        <w:t xml:space="preserve">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28250C" w:rsidRPr="008D761E">
        <w:rPr>
          <w:rFonts w:ascii="Arial" w:hAnsi="Arial" w:cs="Arial"/>
        </w:rPr>
        <w:t>неполнородными</w:t>
      </w:r>
      <w:proofErr w:type="spellEnd"/>
      <w:r w:rsidR="0028250C" w:rsidRPr="008D761E">
        <w:rPr>
          <w:rFonts w:ascii="Arial" w:hAnsi="Arial" w:cs="Arial"/>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roofErr w:type="gramEnd"/>
    </w:p>
    <w:p w:rsidR="00E926DE" w:rsidRPr="005F18D4" w:rsidRDefault="0028250C" w:rsidP="00EC6445">
      <w:pPr>
        <w:widowControl w:val="0"/>
        <w:autoSpaceDE w:val="0"/>
        <w:autoSpaceDN w:val="0"/>
        <w:adjustRightInd w:val="0"/>
        <w:ind w:firstLine="709"/>
        <w:contextualSpacing/>
        <w:jc w:val="both"/>
        <w:rPr>
          <w:rFonts w:ascii="Arial" w:hAnsi="Arial" w:cs="Arial"/>
          <w:color w:val="000000" w:themeColor="text1"/>
        </w:rPr>
      </w:pPr>
      <w:proofErr w:type="gramStart"/>
      <w:r w:rsidRPr="005F18D4">
        <w:rPr>
          <w:rFonts w:ascii="Arial" w:hAnsi="Arial" w:cs="Arial"/>
          <w:color w:val="000000" w:themeColor="text1"/>
        </w:rPr>
        <w:t xml:space="preserve">В случае выявления в составе Единой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w:t>
      </w:r>
      <w:r w:rsidRPr="005F18D4">
        <w:rPr>
          <w:rFonts w:ascii="Arial" w:hAnsi="Arial" w:cs="Arial"/>
          <w:color w:val="000000" w:themeColor="text1"/>
        </w:rPr>
        <w:lastRenderedPageBreak/>
        <w:t>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w:t>
      </w:r>
      <w:proofErr w:type="gramEnd"/>
      <w:r w:rsidRPr="005F18D4">
        <w:rPr>
          <w:rFonts w:ascii="Arial" w:hAnsi="Arial" w:cs="Arial"/>
          <w:color w:val="000000" w:themeColor="text1"/>
        </w:rPr>
        <w:t xml:space="preserve"> закупок</w:t>
      </w:r>
      <w:proofErr w:type="gramStart"/>
      <w:r w:rsidR="00773786" w:rsidRPr="005F18D4">
        <w:rPr>
          <w:rFonts w:ascii="Arial" w:hAnsi="Arial" w:cs="Arial"/>
          <w:color w:val="000000" w:themeColor="text1"/>
        </w:rPr>
        <w:t>.</w:t>
      </w:r>
      <w:proofErr w:type="gramEnd"/>
      <w:r w:rsidR="00773786" w:rsidRPr="005F18D4">
        <w:rPr>
          <w:rFonts w:ascii="Arial" w:hAnsi="Arial" w:cs="Arial"/>
          <w:color w:val="000000" w:themeColor="text1"/>
        </w:rPr>
        <w:t xml:space="preserve"> </w:t>
      </w:r>
      <w:r w:rsidR="00F26D3D" w:rsidRPr="005F18D4">
        <w:rPr>
          <w:rFonts w:ascii="Arial" w:hAnsi="Arial" w:cs="Arial"/>
          <w:color w:val="000000" w:themeColor="text1"/>
        </w:rPr>
        <w:t>(</w:t>
      </w:r>
      <w:proofErr w:type="gramStart"/>
      <w:r w:rsidR="00F26D3D" w:rsidRPr="005F18D4">
        <w:rPr>
          <w:rFonts w:ascii="Arial" w:hAnsi="Arial" w:cs="Arial"/>
          <w:color w:val="000000" w:themeColor="text1"/>
        </w:rPr>
        <w:t>в</w:t>
      </w:r>
      <w:proofErr w:type="gramEnd"/>
      <w:r w:rsidR="00F26D3D" w:rsidRPr="005F18D4">
        <w:rPr>
          <w:rFonts w:ascii="Arial" w:hAnsi="Arial" w:cs="Arial"/>
          <w:color w:val="000000" w:themeColor="text1"/>
        </w:rPr>
        <w:t xml:space="preserve"> редакции постановлений от 15.02.2022 № 46-п, от 25.3.2022 116-п)</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3.6. </w:t>
      </w:r>
      <w:r w:rsidRPr="008D761E">
        <w:rPr>
          <w:rFonts w:ascii="Arial" w:hAnsi="Arial" w:cs="Arial"/>
          <w:color w:val="000000" w:themeColor="text1"/>
        </w:rPr>
        <w:t>Замена члена комиссии допускается только по решению заказчика</w:t>
      </w:r>
      <w:r w:rsidRPr="005F18D4">
        <w:rPr>
          <w:rFonts w:ascii="Arial" w:hAnsi="Arial" w:cs="Arial"/>
          <w:color w:val="000000" w:themeColor="text1"/>
        </w:rPr>
        <w:t>.</w:t>
      </w:r>
    </w:p>
    <w:p w:rsidR="0028250C"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3.7. </w:t>
      </w:r>
      <w:r w:rsidR="0028250C" w:rsidRPr="005F18D4">
        <w:rPr>
          <w:rFonts w:ascii="Arial" w:hAnsi="Arial" w:cs="Arial"/>
        </w:rPr>
        <w:t>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E926DE" w:rsidRPr="005F18D4" w:rsidRDefault="0028250C"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rPr>
        <w:t>Члены комиссии должны быть своевременно уведомлены председателем комиссии о месте (при необходимости), дате и времени проведения заседания комиссии. Делегирование ими своих полномочий иным лицам не допускаются</w:t>
      </w:r>
      <w:proofErr w:type="gramStart"/>
      <w:r w:rsidR="00773786" w:rsidRPr="005F18D4">
        <w:rPr>
          <w:rFonts w:ascii="Arial" w:hAnsi="Arial" w:cs="Arial"/>
        </w:rPr>
        <w:t>.</w:t>
      </w:r>
      <w:proofErr w:type="gramEnd"/>
      <w:r w:rsidR="00773786" w:rsidRPr="005F18D4">
        <w:rPr>
          <w:rFonts w:ascii="Arial" w:hAnsi="Arial" w:cs="Arial"/>
        </w:rPr>
        <w:t xml:space="preserve"> </w:t>
      </w:r>
      <w:r w:rsidR="00F26D3D" w:rsidRPr="005F18D4">
        <w:rPr>
          <w:rFonts w:ascii="Arial" w:hAnsi="Arial" w:cs="Arial"/>
          <w:color w:val="000000" w:themeColor="text1"/>
        </w:rPr>
        <w:t>(</w:t>
      </w:r>
      <w:proofErr w:type="gramStart"/>
      <w:r w:rsidR="00F26D3D" w:rsidRPr="005F18D4">
        <w:rPr>
          <w:rFonts w:ascii="Arial" w:hAnsi="Arial" w:cs="Arial"/>
          <w:color w:val="000000" w:themeColor="text1"/>
        </w:rPr>
        <w:t>в</w:t>
      </w:r>
      <w:proofErr w:type="gramEnd"/>
      <w:r w:rsidR="00F26D3D" w:rsidRPr="005F18D4">
        <w:rPr>
          <w:rFonts w:ascii="Arial" w:hAnsi="Arial" w:cs="Arial"/>
          <w:color w:val="000000" w:themeColor="text1"/>
        </w:rPr>
        <w:t xml:space="preserve"> редакции постановлений от 15.02.2022 № 46-п, от 25.3.2022 116-п)</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3.8. Уведомление членов Единой комиссии о месте, дате и времени проведения заседаний комиссии осуществляется не позднее, чем за два рабочих дня до даты 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комиссии осуществляется секретарем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b/>
          <w:color w:val="000000" w:themeColor="text1"/>
        </w:rPr>
        <w:t>3.9. Члены Единой комиссии вправе</w:t>
      </w:r>
      <w:r w:rsidRPr="005F18D4">
        <w:rPr>
          <w:rFonts w:ascii="Arial" w:hAnsi="Arial" w:cs="Arial"/>
          <w:color w:val="000000" w:themeColor="text1"/>
        </w:rPr>
        <w:t>:</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3.9.1. Знакомиться со всеми представленными на рассмотрение документами и сведениями, составляющими заявку на участие в электронном конкурсе, электронном аукционе или электронном запросе котировок.</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3.9.2. Выступать по вопросам повестки дня на заседаниях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3.9.3. Проверять правильность содержания составляемых Единой комиссией протоколов, в том числе правильность отражения в этих протоколах своего выступления. </w:t>
      </w:r>
    </w:p>
    <w:p w:rsidR="00E926DE" w:rsidRPr="005F18D4" w:rsidRDefault="00E926DE" w:rsidP="00EC6445">
      <w:pPr>
        <w:widowControl w:val="0"/>
        <w:autoSpaceDE w:val="0"/>
        <w:autoSpaceDN w:val="0"/>
        <w:adjustRightInd w:val="0"/>
        <w:ind w:firstLine="709"/>
        <w:contextualSpacing/>
        <w:jc w:val="both"/>
        <w:rPr>
          <w:rFonts w:ascii="Arial" w:hAnsi="Arial" w:cs="Arial"/>
          <w:b/>
          <w:color w:val="000000" w:themeColor="text1"/>
        </w:rPr>
      </w:pPr>
      <w:r w:rsidRPr="005F18D4">
        <w:rPr>
          <w:rFonts w:ascii="Arial" w:hAnsi="Arial" w:cs="Arial"/>
          <w:b/>
          <w:color w:val="000000" w:themeColor="text1"/>
        </w:rPr>
        <w:t>3.10. Члены Единой комиссии обязаны:</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3.10.1. Присутствовать на заседаниях Единой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3.10.2. Принимать решения в пределах своей компетенции.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3.10.3 Решение Единой комиссии, принятое в нарушение требований </w:t>
      </w:r>
      <w:hyperlink r:id="rId13" w:history="1">
        <w:r w:rsidRPr="005F18D4">
          <w:rPr>
            <w:rFonts w:ascii="Arial" w:hAnsi="Arial" w:cs="Arial"/>
            <w:color w:val="000000" w:themeColor="text1"/>
          </w:rPr>
          <w:t>Закона</w:t>
        </w:r>
      </w:hyperlink>
      <w:r w:rsidRPr="005F18D4">
        <w:rPr>
          <w:rFonts w:ascii="Arial" w:hAnsi="Arial" w:cs="Arial"/>
          <w:color w:val="000000" w:themeColor="text1"/>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3.10.4. Члены Единой комиссии, виновные в нарушении законодательства Российской Федерации о 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rsidR="00E926DE" w:rsidRPr="005F18D4" w:rsidRDefault="00E926DE" w:rsidP="00EC6445">
      <w:pPr>
        <w:widowControl w:val="0"/>
        <w:autoSpaceDE w:val="0"/>
        <w:autoSpaceDN w:val="0"/>
        <w:adjustRightInd w:val="0"/>
        <w:ind w:firstLine="709"/>
        <w:contextualSpacing/>
        <w:jc w:val="both"/>
        <w:rPr>
          <w:rFonts w:ascii="Arial" w:hAnsi="Arial" w:cs="Arial"/>
          <w:b/>
          <w:color w:val="000000" w:themeColor="text1"/>
        </w:rPr>
      </w:pPr>
      <w:r w:rsidRPr="005F18D4">
        <w:rPr>
          <w:rFonts w:ascii="Arial" w:hAnsi="Arial" w:cs="Arial"/>
          <w:b/>
          <w:color w:val="000000" w:themeColor="text1"/>
        </w:rPr>
        <w:t>3.11. Председатель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3.11.1. Осуществляет общее руководство работой Единой комиссии и обеспечивает выполнение настоящего Положения.</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3.11.2. Объявляет заседание правомочным или выносит решение о его переносе из-за отсутствия необходимого количества членов.</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3.11.3. Открывает и ведет заседания Единой комиссии, объявляет перерывы.</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3.11.4. В случае необходимости выносит на обсуждение Единой комиссии </w:t>
      </w:r>
      <w:r w:rsidRPr="005F18D4">
        <w:rPr>
          <w:rFonts w:ascii="Arial" w:hAnsi="Arial" w:cs="Arial"/>
          <w:color w:val="000000" w:themeColor="text1"/>
        </w:rPr>
        <w:lastRenderedPageBreak/>
        <w:t>вопрос о привлечении к работе экспертов.</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3.11.5. Подписывает протоколы, составленные в ходе работы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b/>
          <w:color w:val="000000" w:themeColor="text1"/>
        </w:rPr>
      </w:pPr>
      <w:r w:rsidRPr="005F18D4">
        <w:rPr>
          <w:rFonts w:ascii="Arial" w:hAnsi="Arial" w:cs="Arial"/>
          <w:b/>
          <w:color w:val="000000" w:themeColor="text1"/>
        </w:rPr>
        <w:t>3.12.Заместитель председателя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3.12.1. В отсутствие председателя Единой комиссии выполняет его обязанности.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b/>
          <w:color w:val="000000" w:themeColor="text1"/>
        </w:rPr>
        <w:t>3.13. Секретарь Единой комиссии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3.13.1.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извещение лиц, принимающих участие в работе комиссии, о времени и месте проведения заседаний и обеспечение членов комиссии необходимыми материалами).</w:t>
      </w:r>
    </w:p>
    <w:p w:rsidR="00E926DE" w:rsidRPr="005F18D4" w:rsidRDefault="00E926DE" w:rsidP="00E926DE">
      <w:pPr>
        <w:widowControl w:val="0"/>
        <w:autoSpaceDE w:val="0"/>
        <w:autoSpaceDN w:val="0"/>
        <w:adjustRightInd w:val="0"/>
        <w:contextualSpacing/>
        <w:jc w:val="both"/>
        <w:rPr>
          <w:rFonts w:ascii="Arial" w:hAnsi="Arial" w:cs="Arial"/>
          <w:b/>
          <w:color w:val="000000" w:themeColor="text1"/>
        </w:rPr>
      </w:pPr>
    </w:p>
    <w:p w:rsidR="00E926DE" w:rsidRPr="005F18D4" w:rsidRDefault="00E926DE" w:rsidP="00E926DE">
      <w:pPr>
        <w:widowControl w:val="0"/>
        <w:autoSpaceDE w:val="0"/>
        <w:autoSpaceDN w:val="0"/>
        <w:adjustRightInd w:val="0"/>
        <w:ind w:firstLine="540"/>
        <w:contextualSpacing/>
        <w:jc w:val="center"/>
        <w:rPr>
          <w:rFonts w:ascii="Arial" w:hAnsi="Arial" w:cs="Arial"/>
          <w:b/>
          <w:color w:val="000000" w:themeColor="text1"/>
        </w:rPr>
      </w:pPr>
      <w:r w:rsidRPr="005F18D4">
        <w:rPr>
          <w:rFonts w:ascii="Arial" w:hAnsi="Arial" w:cs="Arial"/>
          <w:b/>
          <w:color w:val="000000" w:themeColor="text1"/>
        </w:rPr>
        <w:t xml:space="preserve">4. Процедуры по определению поставщиков (подрядчиков, исполнителей) </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4.1.</w:t>
      </w:r>
      <w:r w:rsidRPr="005F18D4">
        <w:rPr>
          <w:rFonts w:ascii="Arial" w:hAnsi="Arial" w:cs="Arial"/>
        </w:rPr>
        <w:t xml:space="preserve"> В целях определения поставщиков (подрядчиков, исполнителей) конкурентными способами с учетом </w:t>
      </w:r>
      <w:proofErr w:type="gramStart"/>
      <w:r w:rsidRPr="005F18D4">
        <w:rPr>
          <w:rFonts w:ascii="Arial" w:hAnsi="Arial" w:cs="Arial"/>
        </w:rPr>
        <w:t>особенностей, установленных Законом о контрактной системе заказчик проводит</w:t>
      </w:r>
      <w:proofErr w:type="gramEnd"/>
      <w:r w:rsidRPr="005F18D4">
        <w:rPr>
          <w:rFonts w:ascii="Arial" w:hAnsi="Arial" w:cs="Arial"/>
        </w:rPr>
        <w:t>: электронный конкурс, электронный аукцион, электронный запрос котировок.</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proofErr w:type="gramStart"/>
      <w:r w:rsidRPr="005F18D4">
        <w:rPr>
          <w:rFonts w:ascii="Arial" w:hAnsi="Arial" w:cs="Arial"/>
          <w:color w:val="000000" w:themeColor="text1"/>
        </w:rPr>
        <w:t>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конкурсной документации, документации об аукционе, размещения в единой информационной системе извещения о проведении электронного конкурса, электронного запроса котировок или электронного аукциона, выполнения иных функций, связанных с обеспечением проведения определения поставщика (подрядчика, исполнителя).</w:t>
      </w:r>
      <w:proofErr w:type="gramEnd"/>
      <w:r w:rsidRPr="005F18D4">
        <w:rPr>
          <w:rFonts w:ascii="Arial" w:hAnsi="Arial" w:cs="Arial"/>
          <w:color w:val="000000" w:themeColor="text1"/>
        </w:rPr>
        <w:t xml:space="preserve">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4.2. В процессе осуществления своих полномочий Единая комиссия взаимодействует с заказчиком и специализированной организацией (в случае ее привлечения заказчиком) в порядке, установленном настоящим Положением.</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4.3. При отсутствии председателя Единой комиссии его обязанности исполняет заместитель председателя.</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4.4. При осуществлении процедуры определения поставщика (подрядчика, исполнителя) путем проведения электронного конкурса в обязанности Единой комиссии входит следующее:</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4.4.1. Единая комиссия открывает доступ к поданным в форме электронных документов заявкам на участие в электронном конкурсе после наступления срока, указанного в конкурсной документации в качестве срока подачи заявок на участие в электронном конкурсе. Открывается доступ </w:t>
      </w:r>
      <w:proofErr w:type="gramStart"/>
      <w:r w:rsidRPr="005F18D4">
        <w:rPr>
          <w:rFonts w:ascii="Arial" w:hAnsi="Arial" w:cs="Arial"/>
          <w:color w:val="000000" w:themeColor="text1"/>
        </w:rPr>
        <w:t>к поданным в форме электронных документов заявкам на участие в электронном конкурсе публично во время</w:t>
      </w:r>
      <w:proofErr w:type="gramEnd"/>
      <w:r w:rsidRPr="005F18D4">
        <w:rPr>
          <w:rFonts w:ascii="Arial" w:hAnsi="Arial" w:cs="Arial"/>
          <w:color w:val="000000" w:themeColor="text1"/>
        </w:rPr>
        <w:t xml:space="preserve">, в месте, в порядке и в соответствии с процедурами, которые указаны в конкурсной документации. </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4.4.2. </w:t>
      </w:r>
      <w:proofErr w:type="gramStart"/>
      <w:r w:rsidRPr="005F18D4">
        <w:rPr>
          <w:rFonts w:ascii="Arial" w:hAnsi="Arial" w:cs="Arial"/>
          <w:color w:val="000000" w:themeColor="text1"/>
        </w:rPr>
        <w:t xml:space="preserve">Непосредственно перед открытием доступа к поданным в форме электронных документов заявкам на участие в электронном конкурсе или в случае проведения электронного конкурса по нескольким лотам перед открытием доступа к поданным в форме электронных документов в отношении каждого лота заявкам на участие в электронном конкурсе Единая комиссия объявляет участникам электронного конкурса, присутствующим при открытии указанного доступа, о </w:t>
      </w:r>
      <w:r w:rsidRPr="005F18D4">
        <w:rPr>
          <w:rFonts w:ascii="Arial" w:hAnsi="Arial" w:cs="Arial"/>
          <w:color w:val="000000" w:themeColor="text1"/>
        </w:rPr>
        <w:lastRenderedPageBreak/>
        <w:t>возможности подачи заявок на</w:t>
      </w:r>
      <w:proofErr w:type="gramEnd"/>
      <w:r w:rsidRPr="005F18D4">
        <w:rPr>
          <w:rFonts w:ascii="Arial" w:hAnsi="Arial" w:cs="Arial"/>
          <w:color w:val="000000" w:themeColor="text1"/>
        </w:rPr>
        <w:t xml:space="preserve"> участие в электронном конкурсе, изменения или отзыва поданных заявок на участие в электронном конкурсе до открытия указанного доступа. При этом Единая комиссия объявляет последствия подачи двух и более заявок на участие в электронном конкурсе одним участником конкурса.</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4.4.3. Единая комиссия открывает доступ к поданным в форме электронных документов заявкам на участие в электронном конкурсе, если такие заявки поступили заказчику до открытия указанного доступа. </w:t>
      </w:r>
      <w:proofErr w:type="gramStart"/>
      <w:r w:rsidRPr="005F18D4">
        <w:rPr>
          <w:rFonts w:ascii="Arial" w:hAnsi="Arial" w:cs="Arial"/>
          <w:color w:val="000000" w:themeColor="text1"/>
        </w:rPr>
        <w:t>В случае установления факта подачи одним участником электронного конкурса двух и более заявок на участие в электронном конкурсе в отношении одного и того же лота при условии, что поданные ранее этим участником заявки на участие в электронном конкурсе не отозваны, все заявки на участие в электронном конкурсе этого участника, поданные в отношении одного и того же лота, не рассматриваются и</w:t>
      </w:r>
      <w:proofErr w:type="gramEnd"/>
      <w:r w:rsidRPr="005F18D4">
        <w:rPr>
          <w:rFonts w:ascii="Arial" w:hAnsi="Arial" w:cs="Arial"/>
          <w:color w:val="000000" w:themeColor="text1"/>
        </w:rPr>
        <w:t xml:space="preserve"> возвращаются этому участнику.</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4.4.4. Единой комиссией ведется протокол открытия доступа к поданным в форме электронных документов заявкам на участие в электронном конкурсе. Указанный протокол подписывается всеми присутствующими членами Единой комиссии непосредственно после открытия доступа к поданным в форме электронных документов заявкам на участие в закупке. </w:t>
      </w:r>
      <w:proofErr w:type="gramStart"/>
      <w:r w:rsidRPr="005F18D4">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 Единой комиссией рассматриваются первые части заявок на участие в закупке, направленные оператором электронной площадки, и принимаются решения о признании первой</w:t>
      </w:r>
      <w:proofErr w:type="gramEnd"/>
      <w:r w:rsidRPr="005F18D4">
        <w:rPr>
          <w:rFonts w:ascii="Arial" w:hAnsi="Arial" w:cs="Arial"/>
        </w:rPr>
        <w:t xml:space="preserve"> части заявки на участие в закупке соответствующей извещению об осуществлении закупки или об отклонении заявки на участие в закупке. </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Единой комиссией осуществляется оценка первых частей заявок на участие в закупке, в отношении которых принято решение о признании соответствующими </w:t>
      </w:r>
      <w:proofErr w:type="gramStart"/>
      <w:r w:rsidRPr="005F18D4">
        <w:rPr>
          <w:rFonts w:ascii="Arial" w:hAnsi="Arial" w:cs="Arial"/>
        </w:rPr>
        <w:t>извещению</w:t>
      </w:r>
      <w:proofErr w:type="gramEnd"/>
      <w:r w:rsidRPr="005F18D4">
        <w:rPr>
          <w:rFonts w:ascii="Arial" w:hAnsi="Arial" w:cs="Arial"/>
        </w:rPr>
        <w:t xml:space="preserve"> об осуществлении закупки, далее заказчиком формируется с использованием электронной площадки протокол рассмотрения и оценки первых частей заявок на участие в закупке, после подписания членами Единой комиссии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E926DE" w:rsidRPr="005F18D4" w:rsidRDefault="00E926DE" w:rsidP="00EC6445">
      <w:pPr>
        <w:autoSpaceDE w:val="0"/>
        <w:autoSpaceDN w:val="0"/>
        <w:adjustRightInd w:val="0"/>
        <w:ind w:firstLine="709"/>
        <w:jc w:val="both"/>
        <w:rPr>
          <w:rFonts w:ascii="Arial" w:hAnsi="Arial" w:cs="Arial"/>
        </w:rPr>
      </w:pPr>
      <w:proofErr w:type="gramStart"/>
      <w:r w:rsidRPr="005F18D4">
        <w:rPr>
          <w:rFonts w:ascii="Arial" w:hAnsi="Arial" w:cs="Arial"/>
        </w:rPr>
        <w:t>Не позднее двух рабочих дней со дня, следующего за днем получения вторых частей заявок на участие в закупке, информации и документов от оператора электронной площадки, но не позднее даты окончания срока рассмотрения и оценки вторых частей заявок на участие в закупке Единой комиссией рассматриваются вторые части заявок на участие в закупке, а также информацию и документы, направленные оператором электронной площадки</w:t>
      </w:r>
      <w:proofErr w:type="gramEnd"/>
      <w:r w:rsidRPr="005F18D4">
        <w:rPr>
          <w:rFonts w:ascii="Arial" w:hAnsi="Arial" w:cs="Arial"/>
        </w:rPr>
        <w:t xml:space="preserve"> и принимается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 Далее заказчиком формируется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На основании результатов оценки первых и вторых частей заявок на участие в закупке, содержащихся в протоколах, Единой комиссией каждой заявке на участие в закупке, первая и вторая части которой признаны соответствующими </w:t>
      </w:r>
      <w:r w:rsidRPr="005F18D4">
        <w:rPr>
          <w:rFonts w:ascii="Arial" w:hAnsi="Arial" w:cs="Arial"/>
        </w:rPr>
        <w:lastRenderedPageBreak/>
        <w:t>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Заказчиком формируется с использованием электронной площадки протокол подведения итогов определения поставщика,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E926DE" w:rsidRPr="005F18D4" w:rsidRDefault="00E926DE" w:rsidP="00EC6445">
      <w:pPr>
        <w:autoSpaceDE w:val="0"/>
        <w:autoSpaceDN w:val="0"/>
        <w:adjustRightInd w:val="0"/>
        <w:ind w:firstLine="709"/>
        <w:jc w:val="both"/>
        <w:rPr>
          <w:rFonts w:ascii="Arial" w:hAnsi="Arial" w:cs="Arial"/>
        </w:rPr>
      </w:pPr>
      <w:proofErr w:type="gramStart"/>
      <w:r w:rsidRPr="005F18D4">
        <w:rPr>
          <w:rFonts w:ascii="Arial" w:hAnsi="Arial" w:cs="Arial"/>
        </w:rPr>
        <w:t>В случае проведения электронного конкурса на поставку товара, выполнение работы либо оказание услуги в сфере науки, культуры или искусства, научно-исследовательских работ, опытно-конструкторских и технологических работ, рассмотрение, оценка и формирование протокола первых частей заявки осуществляется не позднее пяти рабочих дней со дня, следующего за датой окончания срока подачи заявок на участие в закупке, но не позднее даты окончания срока рассмотрения и</w:t>
      </w:r>
      <w:proofErr w:type="gramEnd"/>
      <w:r w:rsidRPr="005F18D4">
        <w:rPr>
          <w:rFonts w:ascii="Arial" w:hAnsi="Arial" w:cs="Arial"/>
        </w:rPr>
        <w:t xml:space="preserve"> оценки первых частей заявок на участие в закупке.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Протокол подведения итогов электронного конкурса в день его подписания размещается заказчиком в единой информационной системе и направляется оператору электронной площадки.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4.4.5. В обязанности Единой комиссии входит рассмотрение и оценка конкурсных заявок.</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4.4.6. Единая комиссия отклоняет заявку на участие в электронном конкурсе, если участник электронного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Результаты рассмотрения заявок на участие в электронном конкурсе фиксируются в протоколе рассмотрения и оценки заявок на участие в конкурсе.</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4.4.7. Единая комиссия осуществляет оценку заявок на участие в электронном конкурсе, которые не были отклонены, для выявления победителя электронного конкурса на основе критериев, указанных в конкурсной документации.</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электронный конкурс признается несостоявшимся.</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4.4.8. На основании результатов оценки заявок на участие в электронном конкурсе Единая комиссия присваивает каждой заявке на участие в электронном конкурсе порядковый номер в порядке уменьшения степени выгодности содержащихся в них условий исполнения контракта. Заявке на участие в электронном конкурсе, в которой содержатся лучшие условия исполнения контракта, присваивается первый номер. В случае если в нескольких заявках на участие в электронном конкурсе содержатся одинаковые условия исполнения контракта, меньший порядковый номер присваивается заявке на участие в электронном конкурсе, которая поступила ранее других заявок на участие в электронном конкурсе, содержащих такие же условия.</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Победителем открытого электронного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w:t>
      </w:r>
      <w:proofErr w:type="gramStart"/>
      <w:r w:rsidRPr="005F18D4">
        <w:rPr>
          <w:rFonts w:ascii="Arial" w:hAnsi="Arial" w:cs="Arial"/>
          <w:color w:val="000000" w:themeColor="text1"/>
        </w:rPr>
        <w:t>конкурсе</w:t>
      </w:r>
      <w:proofErr w:type="gramEnd"/>
      <w:r w:rsidRPr="005F18D4">
        <w:rPr>
          <w:rFonts w:ascii="Arial" w:hAnsi="Arial" w:cs="Arial"/>
          <w:color w:val="000000" w:themeColor="text1"/>
        </w:rPr>
        <w:t xml:space="preserve"> которого присвоен первый номер.</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bookmarkStart w:id="1" w:name="Par66"/>
      <w:bookmarkEnd w:id="1"/>
      <w:r w:rsidRPr="005F18D4">
        <w:rPr>
          <w:rFonts w:ascii="Arial" w:hAnsi="Arial" w:cs="Arial"/>
          <w:color w:val="000000" w:themeColor="text1"/>
        </w:rPr>
        <w:t xml:space="preserve">4.4.9. Результаты рассмотрения и оценки заявок на участие в электронном конкурсе фиксируются в протоколе рассмотрения и оценки таких заявок, в котором </w:t>
      </w:r>
      <w:r w:rsidRPr="005F18D4">
        <w:rPr>
          <w:rFonts w:ascii="Arial" w:hAnsi="Arial" w:cs="Arial"/>
          <w:color w:val="000000" w:themeColor="text1"/>
        </w:rPr>
        <w:lastRenderedPageBreak/>
        <w:t>должна содержаться следующая информация:</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При рассмотрении первых частей заявки: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rPr>
        <w:t>дату рассмотрения и оценки первых частей заявок на участие в закупке, идентификационные номера таких заявок</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rPr>
        <w:t xml:space="preserve">информацию о принятом </w:t>
      </w:r>
      <w:proofErr w:type="gramStart"/>
      <w:r w:rsidRPr="005F18D4">
        <w:rPr>
          <w:rFonts w:ascii="Arial" w:hAnsi="Arial" w:cs="Arial"/>
        </w:rPr>
        <w:t>решении</w:t>
      </w:r>
      <w:proofErr w:type="gramEnd"/>
      <w:r w:rsidRPr="005F18D4">
        <w:rPr>
          <w:rFonts w:ascii="Arial" w:hAnsi="Arial" w:cs="Arial"/>
        </w:rPr>
        <w:t xml:space="preserve">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rPr>
        <w:t>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color w:val="000000" w:themeColor="text1"/>
        </w:rPr>
      </w:pPr>
      <w:r w:rsidRPr="005F18D4">
        <w:rPr>
          <w:rFonts w:ascii="Arial" w:hAnsi="Arial" w:cs="Arial"/>
          <w:color w:val="000000" w:themeColor="text1"/>
        </w:rPr>
        <w:t xml:space="preserve">- </w:t>
      </w:r>
      <w:r w:rsidRPr="005F18D4">
        <w:rPr>
          <w:rFonts w:ascii="Arial" w:hAnsi="Arial" w:cs="Arial"/>
        </w:rPr>
        <w:t>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rPr>
        <w:t xml:space="preserve">информацию о признании определения поставщика (подрядчика, исполнителя) </w:t>
      </w:r>
      <w:proofErr w:type="gramStart"/>
      <w:r w:rsidRPr="005F18D4">
        <w:rPr>
          <w:rFonts w:ascii="Arial" w:hAnsi="Arial" w:cs="Arial"/>
        </w:rPr>
        <w:t>несостоявшимся</w:t>
      </w:r>
      <w:proofErr w:type="gramEnd"/>
      <w:r w:rsidRPr="005F18D4">
        <w:rPr>
          <w:rFonts w:ascii="Arial" w:hAnsi="Arial" w:cs="Arial"/>
        </w:rPr>
        <w:t>, в случаях предусмотренных пунктами 2 и 4 части 1 статьи 52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При рассмотрении вторых частей заявки: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дату рассмотрения и оценки вторых частей заявок на участие в закупке, идентификационные номера таких заявок;</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информацию о принятом </w:t>
      </w:r>
      <w:proofErr w:type="gramStart"/>
      <w:r w:rsidRPr="005F18D4">
        <w:rPr>
          <w:rFonts w:ascii="Arial" w:hAnsi="Arial" w:cs="Arial"/>
        </w:rPr>
        <w:t>решении</w:t>
      </w:r>
      <w:proofErr w:type="gramEnd"/>
      <w:r w:rsidRPr="005F18D4">
        <w:rPr>
          <w:rFonts w:ascii="Arial" w:hAnsi="Arial" w:cs="Arial"/>
        </w:rPr>
        <w:t xml:space="preserve">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w:t>
      </w:r>
      <w:r w:rsidRPr="005F18D4">
        <w:rPr>
          <w:rFonts w:ascii="Arial" w:hAnsi="Arial" w:cs="Arial"/>
          <w:color w:val="000000" w:themeColor="text1"/>
        </w:rPr>
        <w:t>Закона о контрактной системе</w:t>
      </w:r>
      <w:r w:rsidRPr="005F18D4">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r:id="rId14" w:history="1">
        <w:r w:rsidRPr="005F18D4">
          <w:rPr>
            <w:rFonts w:ascii="Arial" w:hAnsi="Arial" w:cs="Arial"/>
          </w:rPr>
          <w:t>пунктом 4 части 1 статьи 32</w:t>
        </w:r>
      </w:hyperlink>
      <w:r w:rsidRPr="005F18D4">
        <w:rPr>
          <w:rFonts w:ascii="Arial" w:hAnsi="Arial" w:cs="Arial"/>
        </w:rPr>
        <w:t xml:space="preserve"> Закона о контрактной системе (в случае установления такого критерия в извещении об осуществлении закупки);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информацию о решении каждого члена комиссии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информацию о признании определения поставщика (подрядчика, исполнителя) </w:t>
      </w:r>
      <w:proofErr w:type="gramStart"/>
      <w:r w:rsidRPr="005F18D4">
        <w:rPr>
          <w:rFonts w:ascii="Arial" w:hAnsi="Arial" w:cs="Arial"/>
        </w:rPr>
        <w:t>несостоявшимся</w:t>
      </w:r>
      <w:proofErr w:type="gramEnd"/>
      <w:r w:rsidRPr="005F18D4">
        <w:rPr>
          <w:rFonts w:ascii="Arial" w:hAnsi="Arial" w:cs="Arial"/>
        </w:rPr>
        <w:t xml:space="preserve"> в случаях, предусмотренных </w:t>
      </w:r>
      <w:hyperlink r:id="rId15" w:history="1">
        <w:r w:rsidRPr="005F18D4">
          <w:rPr>
            <w:rFonts w:ascii="Arial" w:hAnsi="Arial" w:cs="Arial"/>
          </w:rPr>
          <w:t>пунктами 2</w:t>
        </w:r>
      </w:hyperlink>
      <w:r w:rsidRPr="005F18D4">
        <w:rPr>
          <w:rFonts w:ascii="Arial" w:hAnsi="Arial" w:cs="Arial"/>
        </w:rPr>
        <w:t xml:space="preserve"> и </w:t>
      </w:r>
      <w:hyperlink r:id="rId16" w:history="1">
        <w:r w:rsidRPr="005F18D4">
          <w:rPr>
            <w:rFonts w:ascii="Arial" w:hAnsi="Arial" w:cs="Arial"/>
          </w:rPr>
          <w:t>4 части 1 статьи 52</w:t>
        </w:r>
      </w:hyperlink>
      <w:r w:rsidRPr="005F18D4">
        <w:rPr>
          <w:rFonts w:ascii="Arial" w:hAnsi="Arial" w:cs="Arial"/>
        </w:rPr>
        <w:t xml:space="preserve">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bookmarkStart w:id="2" w:name="Par75"/>
      <w:bookmarkEnd w:id="2"/>
      <w:r w:rsidRPr="005F18D4">
        <w:rPr>
          <w:rFonts w:ascii="Arial" w:hAnsi="Arial" w:cs="Arial"/>
          <w:color w:val="000000" w:themeColor="text1"/>
        </w:rPr>
        <w:t xml:space="preserve">4.4.10. </w:t>
      </w:r>
      <w:r w:rsidRPr="005F18D4">
        <w:rPr>
          <w:rFonts w:ascii="Arial" w:hAnsi="Arial" w:cs="Arial"/>
        </w:rPr>
        <w:t>Протокол подведения итогов определения поставщика (подрядчика, исполнителя) должен содержать следующую информацию</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rPr>
        <w:t>дату подведения итогов определения поставщика (подрядчика, исполнителя), идентификационные номера заявок на участие в закупке</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r w:rsidRPr="005F18D4">
        <w:rPr>
          <w:rFonts w:ascii="Arial" w:hAnsi="Arial" w:cs="Arial"/>
        </w:rPr>
        <w:t xml:space="preserve">о принятом в отношении каждой заявки (каждой части заявки), поданной на участие в закупке, решении о соответствии </w:t>
      </w:r>
      <w:proofErr w:type="gramStart"/>
      <w:r w:rsidRPr="005F18D4">
        <w:rPr>
          <w:rFonts w:ascii="Arial" w:hAnsi="Arial" w:cs="Arial"/>
        </w:rPr>
        <w:t>извещению</w:t>
      </w:r>
      <w:proofErr w:type="gramEnd"/>
      <w:r w:rsidRPr="005F18D4">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lastRenderedPageBreak/>
        <w:t xml:space="preserve">- </w:t>
      </w:r>
      <w:r w:rsidRPr="005F18D4">
        <w:rPr>
          <w:rFonts w:ascii="Arial" w:hAnsi="Arial" w:cs="Arial"/>
        </w:rPr>
        <w:t>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color w:val="000000" w:themeColor="text1"/>
        </w:rPr>
      </w:pPr>
      <w:r w:rsidRPr="005F18D4">
        <w:rPr>
          <w:rFonts w:ascii="Arial" w:hAnsi="Arial" w:cs="Arial"/>
          <w:color w:val="000000" w:themeColor="text1"/>
        </w:rPr>
        <w:t xml:space="preserve">- </w:t>
      </w:r>
      <w:r w:rsidRPr="005F18D4">
        <w:rPr>
          <w:rFonts w:ascii="Arial" w:hAnsi="Arial" w:cs="Arial"/>
        </w:rPr>
        <w:t>порядковые номера, присвоенные заявкам на участие в закупке</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color w:val="000000" w:themeColor="text1"/>
        </w:rPr>
      </w:pPr>
      <w:r w:rsidRPr="005F18D4">
        <w:rPr>
          <w:rFonts w:ascii="Arial" w:hAnsi="Arial" w:cs="Arial"/>
          <w:color w:val="000000" w:themeColor="text1"/>
        </w:rPr>
        <w:t xml:space="preserve">- </w:t>
      </w:r>
      <w:r w:rsidRPr="005F18D4">
        <w:rPr>
          <w:rFonts w:ascii="Arial" w:hAnsi="Arial" w:cs="Arial"/>
        </w:rPr>
        <w:t xml:space="preserve">о заключении контракта по цене, увеличенной в соответствии со </w:t>
      </w:r>
      <w:hyperlink r:id="rId17" w:history="1">
        <w:r w:rsidRPr="005F18D4">
          <w:rPr>
            <w:rFonts w:ascii="Arial" w:hAnsi="Arial" w:cs="Arial"/>
          </w:rPr>
          <w:t>статьями 28</w:t>
        </w:r>
      </w:hyperlink>
      <w:r w:rsidRPr="005F18D4">
        <w:rPr>
          <w:rFonts w:ascii="Arial" w:hAnsi="Arial" w:cs="Arial"/>
        </w:rPr>
        <w:t xml:space="preserve"> и </w:t>
      </w:r>
      <w:hyperlink r:id="rId18" w:history="1">
        <w:r w:rsidRPr="005F18D4">
          <w:rPr>
            <w:rFonts w:ascii="Arial" w:hAnsi="Arial" w:cs="Arial"/>
          </w:rPr>
          <w:t>29</w:t>
        </w:r>
      </w:hyperlink>
      <w:r w:rsidRPr="005F18D4">
        <w:rPr>
          <w:rFonts w:ascii="Arial" w:hAnsi="Arial" w:cs="Arial"/>
        </w:rPr>
        <w:t xml:space="preserve">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 </w:t>
      </w:r>
      <w:proofErr w:type="gramStart"/>
      <w:r w:rsidRPr="005F18D4">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5F18D4">
        <w:rPr>
          <w:rFonts w:ascii="Arial" w:hAnsi="Arial" w:cs="Arial"/>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о признании определения поставщика (подрядчика, исполнителя) </w:t>
      </w:r>
      <w:proofErr w:type="gramStart"/>
      <w:r w:rsidRPr="005F18D4">
        <w:rPr>
          <w:rFonts w:ascii="Arial" w:hAnsi="Arial" w:cs="Arial"/>
        </w:rPr>
        <w:t>несостоявшимся</w:t>
      </w:r>
      <w:proofErr w:type="gramEnd"/>
      <w:r w:rsidRPr="005F18D4">
        <w:rPr>
          <w:rFonts w:ascii="Arial" w:hAnsi="Arial" w:cs="Arial"/>
        </w:rPr>
        <w:t xml:space="preserve"> в случаях, предусмотренных </w:t>
      </w:r>
      <w:hyperlink r:id="rId19" w:history="1">
        <w:r w:rsidRPr="005F18D4">
          <w:rPr>
            <w:rFonts w:ascii="Arial" w:hAnsi="Arial" w:cs="Arial"/>
          </w:rPr>
          <w:t>пунктами 1</w:t>
        </w:r>
      </w:hyperlink>
      <w:r w:rsidRPr="005F18D4">
        <w:rPr>
          <w:rFonts w:ascii="Arial" w:hAnsi="Arial" w:cs="Arial"/>
        </w:rPr>
        <w:t xml:space="preserve"> - </w:t>
      </w:r>
      <w:hyperlink r:id="rId20" w:history="1">
        <w:r w:rsidRPr="005F18D4">
          <w:rPr>
            <w:rFonts w:ascii="Arial" w:hAnsi="Arial" w:cs="Arial"/>
          </w:rPr>
          <w:t>4 части 1 статьи 52</w:t>
        </w:r>
      </w:hyperlink>
      <w:r w:rsidRPr="005F18D4">
        <w:rPr>
          <w:rFonts w:ascii="Arial" w:hAnsi="Arial" w:cs="Arial"/>
        </w:rPr>
        <w:t xml:space="preserve"> Закона о контрактной системе.</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4.4.11. Протоколы, указанные в </w:t>
      </w:r>
      <w:hyperlink w:anchor="Par66" w:history="1">
        <w:r w:rsidRPr="005F18D4">
          <w:rPr>
            <w:rFonts w:ascii="Arial" w:hAnsi="Arial" w:cs="Arial"/>
            <w:color w:val="000000" w:themeColor="text1"/>
          </w:rPr>
          <w:t>п. п. 4.4.9</w:t>
        </w:r>
      </w:hyperlink>
      <w:r w:rsidRPr="005F18D4">
        <w:rPr>
          <w:rFonts w:ascii="Arial" w:hAnsi="Arial" w:cs="Arial"/>
          <w:color w:val="000000" w:themeColor="text1"/>
        </w:rPr>
        <w:t xml:space="preserve"> и </w:t>
      </w:r>
      <w:hyperlink w:anchor="Par75" w:history="1">
        <w:r w:rsidRPr="005F18D4">
          <w:rPr>
            <w:rFonts w:ascii="Arial" w:hAnsi="Arial" w:cs="Arial"/>
            <w:color w:val="000000" w:themeColor="text1"/>
          </w:rPr>
          <w:t>4.4.10</w:t>
        </w:r>
      </w:hyperlink>
      <w:r w:rsidRPr="005F18D4">
        <w:rPr>
          <w:rFonts w:ascii="Arial" w:hAnsi="Arial" w:cs="Arial"/>
          <w:color w:val="000000" w:themeColor="text1"/>
        </w:rPr>
        <w:t xml:space="preserve"> настоящего Положения, составляются в двух экземплярах, которые подписываются всеми присутствующими членами Единой комиссии.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Протокол рассмотрения и оценки заявок на участие в электронном конкурсе, протокол рассмотрения единственной заявки на участие в электронном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4.4.12. При осуществлении процедуры определения поставщика (подрядчика, исполнителя) путем проведения электронного конкурса Единая комиссия также выполняет иные действия в соответствии с положениями </w:t>
      </w:r>
      <w:hyperlink r:id="rId21" w:history="1">
        <w:r w:rsidRPr="005F18D4">
          <w:rPr>
            <w:rFonts w:ascii="Arial" w:hAnsi="Arial" w:cs="Arial"/>
            <w:color w:val="000000" w:themeColor="text1"/>
          </w:rPr>
          <w:t>Закона</w:t>
        </w:r>
      </w:hyperlink>
      <w:r w:rsidRPr="005F18D4">
        <w:rPr>
          <w:rFonts w:ascii="Arial" w:hAnsi="Arial" w:cs="Arial"/>
          <w:color w:val="000000" w:themeColor="text1"/>
        </w:rPr>
        <w:t xml:space="preserve"> о контрактной системе.</w:t>
      </w:r>
    </w:p>
    <w:p w:rsidR="00E926DE"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color w:val="000000" w:themeColor="text1"/>
        </w:rPr>
        <w:t xml:space="preserve">4.6.5. При проведении электронных конкурсов в целях обеспечения экспертной оценки конкурсной документации, заявок на участие в электронных конкурсах, осуществляемой в ходе проведения </w:t>
      </w:r>
      <w:proofErr w:type="spellStart"/>
      <w:r w:rsidRPr="005F18D4">
        <w:rPr>
          <w:rFonts w:ascii="Arial" w:hAnsi="Arial" w:cs="Arial"/>
          <w:color w:val="000000" w:themeColor="text1"/>
        </w:rPr>
        <w:t>предквалификационного</w:t>
      </w:r>
      <w:proofErr w:type="spellEnd"/>
      <w:r w:rsidRPr="005F18D4">
        <w:rPr>
          <w:rFonts w:ascii="Arial" w:hAnsi="Arial" w:cs="Arial"/>
          <w:color w:val="000000" w:themeColor="text1"/>
        </w:rPr>
        <w:t xml:space="preserve"> отбора участников электронного конкурса, оценки соответствия участников электронных конкурсов дополнительным требованиям заказчик вправе привлекать экспертов, экспертные организации.</w:t>
      </w:r>
    </w:p>
    <w:p w:rsidR="00E926DE" w:rsidRPr="005F18D4" w:rsidRDefault="00E926DE" w:rsidP="00EC6445">
      <w:pPr>
        <w:widowControl w:val="0"/>
        <w:autoSpaceDE w:val="0"/>
        <w:autoSpaceDN w:val="0"/>
        <w:adjustRightInd w:val="0"/>
        <w:ind w:firstLine="709"/>
        <w:contextualSpacing/>
        <w:jc w:val="both"/>
        <w:rPr>
          <w:rFonts w:ascii="Arial" w:hAnsi="Arial" w:cs="Arial"/>
          <w:b/>
          <w:bCs/>
          <w:color w:val="000000" w:themeColor="text1"/>
        </w:rPr>
      </w:pPr>
      <w:r w:rsidRPr="005F18D4">
        <w:rPr>
          <w:rFonts w:ascii="Arial" w:hAnsi="Arial" w:cs="Arial"/>
          <w:color w:val="000000" w:themeColor="text1"/>
        </w:rPr>
        <w:t>4.7. При осуществлении процедуры определения поставщика (подрядчика, исполнителя) путем проведения электронного аукциона в обязанности Единой комиссии входит следующее.</w:t>
      </w:r>
    </w:p>
    <w:p w:rsidR="00E926DE" w:rsidRPr="005F18D4" w:rsidRDefault="00E926DE" w:rsidP="00EC6445">
      <w:pPr>
        <w:autoSpaceDE w:val="0"/>
        <w:autoSpaceDN w:val="0"/>
        <w:adjustRightInd w:val="0"/>
        <w:ind w:firstLine="709"/>
        <w:jc w:val="both"/>
        <w:rPr>
          <w:rFonts w:ascii="Arial" w:hAnsi="Arial" w:cs="Arial"/>
          <w:color w:val="000000" w:themeColor="text1"/>
        </w:rPr>
      </w:pPr>
      <w:r w:rsidRPr="005F18D4">
        <w:rPr>
          <w:rFonts w:ascii="Arial" w:hAnsi="Arial" w:cs="Arial"/>
          <w:color w:val="000000" w:themeColor="text1"/>
        </w:rPr>
        <w:t xml:space="preserve">4.7.1. </w:t>
      </w:r>
      <w:proofErr w:type="gramStart"/>
      <w:r w:rsidRPr="005F18D4">
        <w:rPr>
          <w:rFonts w:ascii="Arial" w:hAnsi="Arial" w:cs="Arial"/>
          <w:color w:val="000000" w:themeColor="text1"/>
        </w:rPr>
        <w:t xml:space="preserve">Единая комиссия  не позднее </w:t>
      </w:r>
      <w:r w:rsidRPr="005F18D4">
        <w:rPr>
          <w:rFonts w:ascii="Arial" w:hAnsi="Arial" w:cs="Arial"/>
        </w:rPr>
        <w:t>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w:t>
      </w:r>
      <w:proofErr w:type="gramEnd"/>
      <w:r w:rsidRPr="005F18D4">
        <w:rPr>
          <w:rFonts w:ascii="Arial" w:hAnsi="Arial" w:cs="Arial"/>
        </w:rPr>
        <w:t xml:space="preserve"> </w:t>
      </w:r>
      <w:proofErr w:type="gramStart"/>
      <w:r w:rsidRPr="005F18D4">
        <w:rPr>
          <w:rFonts w:ascii="Arial" w:hAnsi="Arial" w:cs="Arial"/>
        </w:rPr>
        <w:t>отклонении</w:t>
      </w:r>
      <w:proofErr w:type="gramEnd"/>
      <w:r w:rsidRPr="005F18D4">
        <w:rPr>
          <w:rFonts w:ascii="Arial" w:hAnsi="Arial" w:cs="Arial"/>
        </w:rPr>
        <w:t xml:space="preserve"> заявки на участие в закупке</w:t>
      </w:r>
      <w:r w:rsidRPr="005F18D4">
        <w:rPr>
          <w:rFonts w:ascii="Arial" w:hAnsi="Arial" w:cs="Arial"/>
          <w:color w:val="000000" w:themeColor="text1"/>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На основании </w:t>
      </w:r>
      <w:proofErr w:type="gramStart"/>
      <w:r w:rsidRPr="005F18D4">
        <w:rPr>
          <w:rFonts w:ascii="Arial" w:hAnsi="Arial" w:cs="Arial"/>
        </w:rPr>
        <w:t>информации, содержащейся в протоколе подачи ценовых предложений присваивает</w:t>
      </w:r>
      <w:proofErr w:type="gramEnd"/>
      <w:r w:rsidRPr="005F18D4">
        <w:rPr>
          <w:rFonts w:ascii="Arial" w:hAnsi="Arial" w:cs="Arial"/>
        </w:rPr>
        <w:t xml:space="preserve">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Заявке на участие в закупке победителя определения поставщика (подрядчика, исполнителя) присваивается первый номер.</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Заказчиком формируется с использованием электронной площадки протокол подведения итогов определения поставщика (подрядчика, исполнителя), который содержит следующую информацию:</w:t>
      </w:r>
    </w:p>
    <w:p w:rsidR="00EC6445" w:rsidRDefault="00E926DE" w:rsidP="00EC6445">
      <w:pPr>
        <w:autoSpaceDE w:val="0"/>
        <w:autoSpaceDN w:val="0"/>
        <w:adjustRightInd w:val="0"/>
        <w:ind w:firstLine="709"/>
        <w:jc w:val="both"/>
        <w:rPr>
          <w:rFonts w:ascii="Arial" w:hAnsi="Arial" w:cs="Arial"/>
        </w:rPr>
      </w:pPr>
      <w:r w:rsidRPr="005F18D4">
        <w:rPr>
          <w:rFonts w:ascii="Arial" w:hAnsi="Arial" w:cs="Arial"/>
        </w:rPr>
        <w:lastRenderedPageBreak/>
        <w:t>- дату подведения итогов определения поставщика (подрядчика, исполнителя), идентификационные номера заяво</w:t>
      </w:r>
      <w:r w:rsidR="00EC6445">
        <w:rPr>
          <w:rFonts w:ascii="Arial" w:hAnsi="Arial" w:cs="Arial"/>
        </w:rPr>
        <w:t>к на участие в закупке;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о принятом в отношении каждой заявки (каждой части заявки), поданной на участие в закупке, решении о соответствии </w:t>
      </w:r>
      <w:proofErr w:type="gramStart"/>
      <w:r w:rsidRPr="005F18D4">
        <w:rPr>
          <w:rFonts w:ascii="Arial" w:hAnsi="Arial" w:cs="Arial"/>
        </w:rPr>
        <w:t>извещению</w:t>
      </w:r>
      <w:proofErr w:type="gramEnd"/>
      <w:r w:rsidRPr="005F18D4">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порядковые номера, присвоенные в соответствии с </w:t>
      </w:r>
      <w:r w:rsidRPr="005F18D4">
        <w:rPr>
          <w:rFonts w:ascii="Arial" w:hAnsi="Arial" w:cs="Arial"/>
          <w:color w:val="000000" w:themeColor="text1"/>
        </w:rPr>
        <w:t>Законом о контрактной системе</w:t>
      </w:r>
      <w:r w:rsidRPr="005F18D4">
        <w:rPr>
          <w:rFonts w:ascii="Arial" w:hAnsi="Arial" w:cs="Arial"/>
        </w:rPr>
        <w:t xml:space="preserve"> заявкам на участие в закупке;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о заключении контракта по цене, увеличенной в соответствии со </w:t>
      </w:r>
      <w:hyperlink r:id="rId22" w:history="1">
        <w:r w:rsidRPr="005F18D4">
          <w:rPr>
            <w:rFonts w:ascii="Arial" w:hAnsi="Arial" w:cs="Arial"/>
          </w:rPr>
          <w:t>статьями 28</w:t>
        </w:r>
      </w:hyperlink>
      <w:r w:rsidRPr="005F18D4">
        <w:rPr>
          <w:rFonts w:ascii="Arial" w:hAnsi="Arial" w:cs="Arial"/>
        </w:rPr>
        <w:t xml:space="preserve"> и </w:t>
      </w:r>
      <w:hyperlink r:id="rId23" w:history="1">
        <w:r w:rsidRPr="005F18D4">
          <w:rPr>
            <w:rFonts w:ascii="Arial" w:hAnsi="Arial" w:cs="Arial"/>
          </w:rPr>
          <w:t>29</w:t>
        </w:r>
      </w:hyperlink>
      <w:r w:rsidRPr="005F18D4">
        <w:rPr>
          <w:rFonts w:ascii="Arial" w:hAnsi="Arial" w:cs="Arial"/>
        </w:rPr>
        <w:t xml:space="preserve">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w:t>
      </w:r>
      <w:proofErr w:type="gramStart"/>
      <w:r w:rsidRPr="005F18D4">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5F18D4">
        <w:rPr>
          <w:rFonts w:ascii="Arial" w:hAnsi="Arial" w:cs="Arial"/>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о признании определения поставщика (подрядчика, исполнителя) </w:t>
      </w:r>
      <w:proofErr w:type="gramStart"/>
      <w:r w:rsidRPr="005F18D4">
        <w:rPr>
          <w:rFonts w:ascii="Arial" w:hAnsi="Arial" w:cs="Arial"/>
        </w:rPr>
        <w:t>несостоявшимся</w:t>
      </w:r>
      <w:proofErr w:type="gramEnd"/>
      <w:r w:rsidRPr="005F18D4">
        <w:rPr>
          <w:rFonts w:ascii="Arial" w:hAnsi="Arial" w:cs="Arial"/>
        </w:rPr>
        <w:t xml:space="preserve"> в случаях, предусмотренных </w:t>
      </w:r>
      <w:hyperlink r:id="rId24" w:history="1">
        <w:r w:rsidRPr="005F18D4">
          <w:rPr>
            <w:rFonts w:ascii="Arial" w:hAnsi="Arial" w:cs="Arial"/>
          </w:rPr>
          <w:t>пунктами 1</w:t>
        </w:r>
      </w:hyperlink>
      <w:r w:rsidRPr="005F18D4">
        <w:rPr>
          <w:rFonts w:ascii="Arial" w:hAnsi="Arial" w:cs="Arial"/>
        </w:rPr>
        <w:t xml:space="preserve"> - </w:t>
      </w:r>
      <w:hyperlink r:id="rId25" w:history="1">
        <w:r w:rsidRPr="005F18D4">
          <w:rPr>
            <w:rFonts w:ascii="Arial" w:hAnsi="Arial" w:cs="Arial"/>
          </w:rPr>
          <w:t>4 части 1 статьи 52</w:t>
        </w:r>
      </w:hyperlink>
      <w:r w:rsidRPr="005F18D4">
        <w:rPr>
          <w:rFonts w:ascii="Arial" w:hAnsi="Arial" w:cs="Arial"/>
        </w:rPr>
        <w:t xml:space="preserve">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E926DE" w:rsidRPr="005F18D4" w:rsidRDefault="00E926DE" w:rsidP="00EC6445">
      <w:pPr>
        <w:widowControl w:val="0"/>
        <w:autoSpaceDE w:val="0"/>
        <w:autoSpaceDN w:val="0"/>
        <w:adjustRightInd w:val="0"/>
        <w:ind w:firstLine="709"/>
        <w:contextualSpacing/>
        <w:jc w:val="both"/>
        <w:rPr>
          <w:rFonts w:ascii="Arial" w:hAnsi="Arial" w:cs="Arial"/>
        </w:rPr>
      </w:pPr>
      <w:r w:rsidRPr="005F18D4">
        <w:rPr>
          <w:rFonts w:ascii="Arial" w:hAnsi="Arial" w:cs="Arial"/>
        </w:rPr>
        <w:t xml:space="preserve">4.7.2. </w:t>
      </w:r>
      <w:r w:rsidRPr="005F18D4">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Единая комиссия также выполняет иные действия в соответствии с положениями </w:t>
      </w:r>
      <w:hyperlink r:id="rId26" w:history="1">
        <w:r w:rsidRPr="005F18D4">
          <w:rPr>
            <w:rFonts w:ascii="Arial" w:hAnsi="Arial" w:cs="Arial"/>
            <w:color w:val="000000" w:themeColor="text1"/>
          </w:rPr>
          <w:t>Закона</w:t>
        </w:r>
      </w:hyperlink>
      <w:r w:rsidRPr="005F18D4">
        <w:rPr>
          <w:rFonts w:ascii="Arial" w:hAnsi="Arial" w:cs="Arial"/>
          <w:color w:val="000000" w:themeColor="text1"/>
        </w:rPr>
        <w:t xml:space="preserve"> о контрактной системе.</w:t>
      </w:r>
    </w:p>
    <w:p w:rsidR="00E926DE" w:rsidRPr="005F18D4" w:rsidRDefault="00E926DE" w:rsidP="00EC6445">
      <w:pPr>
        <w:widowControl w:val="0"/>
        <w:autoSpaceDE w:val="0"/>
        <w:autoSpaceDN w:val="0"/>
        <w:adjustRightInd w:val="0"/>
        <w:ind w:firstLine="709"/>
        <w:contextualSpacing/>
        <w:jc w:val="both"/>
        <w:rPr>
          <w:rFonts w:ascii="Arial" w:hAnsi="Arial" w:cs="Arial"/>
          <w:b/>
          <w:bCs/>
          <w:color w:val="000000" w:themeColor="text1"/>
        </w:rPr>
      </w:pPr>
      <w:r w:rsidRPr="005F18D4">
        <w:rPr>
          <w:rFonts w:ascii="Arial" w:hAnsi="Arial" w:cs="Arial"/>
          <w:color w:val="000000" w:themeColor="text1"/>
        </w:rPr>
        <w:t>4.8. При осуществлении процедуры определения поставщика (подрядчика, исполнителя) путем электронного запроса котировок в обязанности Единой комиссии входит следующее.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 xml:space="preserve">4.8.1. </w:t>
      </w:r>
      <w:proofErr w:type="gramStart"/>
      <w:r w:rsidRPr="005F18D4">
        <w:rPr>
          <w:rFonts w:ascii="Arial" w:hAnsi="Arial" w:cs="Arial"/>
          <w:color w:val="000000" w:themeColor="text1"/>
        </w:rPr>
        <w:t xml:space="preserve">Единая комиссия в течение одного рабочего дня, следующего </w:t>
      </w:r>
      <w:r w:rsidRPr="005F18D4">
        <w:rPr>
          <w:rFonts w:ascii="Arial" w:hAnsi="Arial" w:cs="Arial"/>
        </w:rPr>
        <w:t xml:space="preserve">за датой окончания срока подачи </w:t>
      </w:r>
      <w:r w:rsidRPr="005F18D4">
        <w:rPr>
          <w:rFonts w:ascii="Arial" w:hAnsi="Arial" w:cs="Arial"/>
          <w:color w:val="000000" w:themeColor="text1"/>
        </w:rPr>
        <w:t>заявок на участие в электронном запросе котировок открывает доступ к поданным в форме электронных документов заявкам на участие в электронном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roofErr w:type="gramEnd"/>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color w:val="000000" w:themeColor="text1"/>
        </w:rPr>
        <w:t>4.8.2.</w:t>
      </w:r>
      <w:r w:rsidRPr="005F18D4">
        <w:rPr>
          <w:rFonts w:ascii="Arial" w:hAnsi="Arial" w:cs="Arial"/>
        </w:rPr>
        <w:t xml:space="preserve"> </w:t>
      </w:r>
      <w:proofErr w:type="gramStart"/>
      <w:r w:rsidRPr="005F18D4">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единая комиссия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w:t>
      </w:r>
      <w:proofErr w:type="gramEnd"/>
      <w:r w:rsidRPr="005F18D4">
        <w:rPr>
          <w:rFonts w:ascii="Arial" w:hAnsi="Arial" w:cs="Arial"/>
        </w:rPr>
        <w:t xml:space="preserve"> </w:t>
      </w:r>
      <w:proofErr w:type="gramStart"/>
      <w:r w:rsidRPr="005F18D4">
        <w:rPr>
          <w:rFonts w:ascii="Arial" w:hAnsi="Arial" w:cs="Arial"/>
        </w:rPr>
        <w:t>отклонении</w:t>
      </w:r>
      <w:proofErr w:type="gramEnd"/>
      <w:r w:rsidRPr="005F18D4">
        <w:rPr>
          <w:rFonts w:ascii="Arial" w:hAnsi="Arial" w:cs="Arial"/>
        </w:rPr>
        <w:t xml:space="preserve"> заявки на участие в закупке.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На основании решения, присваивает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предложенных участником закупки. Заявке на участие в закупке победителя определения поставщика (подрядчика, исполнителя) присваивается </w:t>
      </w:r>
      <w:r w:rsidRPr="005F18D4">
        <w:rPr>
          <w:rFonts w:ascii="Arial" w:hAnsi="Arial" w:cs="Arial"/>
        </w:rPr>
        <w:lastRenderedPageBreak/>
        <w:t>первый номер. В случае</w:t>
      </w:r>
      <w:proofErr w:type="gramStart"/>
      <w:r w:rsidRPr="005F18D4">
        <w:rPr>
          <w:rFonts w:ascii="Arial" w:hAnsi="Arial" w:cs="Arial"/>
        </w:rPr>
        <w:t>,</w:t>
      </w:r>
      <w:proofErr w:type="gramEnd"/>
      <w:r w:rsidRPr="005F18D4">
        <w:rPr>
          <w:rFonts w:ascii="Arial" w:hAnsi="Arial" w:cs="Arial"/>
        </w:rPr>
        <w:t xml:space="preserve"> если в нескольких заявках на участие в закупке содержатся одинаковые предложения, предусмотренные </w:t>
      </w:r>
      <w:hyperlink r:id="rId27" w:history="1">
        <w:r w:rsidRPr="005F18D4">
          <w:rPr>
            <w:rFonts w:ascii="Arial" w:hAnsi="Arial" w:cs="Arial"/>
          </w:rPr>
          <w:t>пунктом 3</w:t>
        </w:r>
      </w:hyperlink>
      <w:r w:rsidRPr="005F18D4">
        <w:rPr>
          <w:rFonts w:ascii="Arial" w:hAnsi="Arial" w:cs="Arial"/>
        </w:rPr>
        <w:t xml:space="preserve"> или </w:t>
      </w:r>
      <w:hyperlink r:id="rId28" w:history="1">
        <w:r w:rsidRPr="005F18D4">
          <w:rPr>
            <w:rFonts w:ascii="Arial" w:hAnsi="Arial" w:cs="Arial"/>
          </w:rPr>
          <w:t>4 части 1 статьи 43</w:t>
        </w:r>
      </w:hyperlink>
      <w:r w:rsidRPr="005F18D4">
        <w:rPr>
          <w:rFonts w:ascii="Arial" w:hAnsi="Arial" w:cs="Arial"/>
        </w:rPr>
        <w:t xml:space="preserve"> Закона  о контрактной системе, меньший порядковый номер присваивается заявке на участие в закупке, которая поступила ранее других таких заявок.</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Заказчиком формируется с использованием электронной площадки протокол подведения итогов определения поставщика (подрядчика, исполнителя), который должен содержать следующую информацию: </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дату подведения итогов определения поставщика (подрядчика, исполнителя), идентификационные номера заявок на участие в закупке;</w:t>
      </w:r>
    </w:p>
    <w:p w:rsidR="00E926DE" w:rsidRPr="005F18D4" w:rsidRDefault="00EC6445" w:rsidP="00EC6445">
      <w:pPr>
        <w:autoSpaceDE w:val="0"/>
        <w:autoSpaceDN w:val="0"/>
        <w:adjustRightInd w:val="0"/>
        <w:ind w:firstLine="709"/>
        <w:jc w:val="both"/>
        <w:rPr>
          <w:rFonts w:ascii="Arial" w:hAnsi="Arial" w:cs="Arial"/>
        </w:rPr>
      </w:pPr>
      <w:r>
        <w:rPr>
          <w:rFonts w:ascii="Arial" w:hAnsi="Arial" w:cs="Arial"/>
        </w:rPr>
        <w:t xml:space="preserve">- </w:t>
      </w:r>
      <w:r w:rsidR="00E926DE" w:rsidRPr="005F18D4">
        <w:rPr>
          <w:rFonts w:ascii="Arial" w:hAnsi="Arial" w:cs="Arial"/>
        </w:rPr>
        <w:t xml:space="preserve">о принятом в отношении каждой заявки (каждой части заявки), поданной на участие в закупке, решении о соответствии </w:t>
      </w:r>
      <w:proofErr w:type="gramStart"/>
      <w:r w:rsidR="00E926DE" w:rsidRPr="005F18D4">
        <w:rPr>
          <w:rFonts w:ascii="Arial" w:hAnsi="Arial" w:cs="Arial"/>
        </w:rPr>
        <w:t>извещению</w:t>
      </w:r>
      <w:proofErr w:type="gramEnd"/>
      <w:r w:rsidR="00E926DE" w:rsidRPr="005F18D4">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порядковые номера, присвоенные в соответствии с настоящим Федеральным законом заявкам на участие в закупке;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о заключении контракта по цене, увеличенной в соответствии со </w:t>
      </w:r>
      <w:hyperlink r:id="rId29" w:history="1">
        <w:r w:rsidRPr="005F18D4">
          <w:rPr>
            <w:rFonts w:ascii="Arial" w:hAnsi="Arial" w:cs="Arial"/>
          </w:rPr>
          <w:t>статьями 28</w:t>
        </w:r>
      </w:hyperlink>
      <w:r w:rsidRPr="005F18D4">
        <w:rPr>
          <w:rFonts w:ascii="Arial" w:hAnsi="Arial" w:cs="Arial"/>
        </w:rPr>
        <w:t xml:space="preserve"> и </w:t>
      </w:r>
      <w:hyperlink r:id="rId30" w:history="1">
        <w:r w:rsidRPr="005F18D4">
          <w:rPr>
            <w:rFonts w:ascii="Arial" w:hAnsi="Arial" w:cs="Arial"/>
          </w:rPr>
          <w:t>29</w:t>
        </w:r>
      </w:hyperlink>
      <w:r w:rsidRPr="005F18D4">
        <w:rPr>
          <w:rFonts w:ascii="Arial" w:hAnsi="Arial" w:cs="Arial"/>
        </w:rPr>
        <w:t xml:space="preserve">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w:t>
      </w:r>
      <w:proofErr w:type="gramStart"/>
      <w:r w:rsidRPr="005F18D4">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5F18D4">
        <w:rPr>
          <w:rFonts w:ascii="Arial" w:hAnsi="Arial" w:cs="Arial"/>
        </w:rPr>
        <w:t>;</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 xml:space="preserve">- о признании определения поставщика (подрядчика, исполнителя) </w:t>
      </w:r>
      <w:proofErr w:type="gramStart"/>
      <w:r w:rsidRPr="005F18D4">
        <w:rPr>
          <w:rFonts w:ascii="Arial" w:hAnsi="Arial" w:cs="Arial"/>
        </w:rPr>
        <w:t>несостоявшимся</w:t>
      </w:r>
      <w:proofErr w:type="gramEnd"/>
      <w:r w:rsidRPr="005F18D4">
        <w:rPr>
          <w:rFonts w:ascii="Arial" w:hAnsi="Arial" w:cs="Arial"/>
        </w:rPr>
        <w:t xml:space="preserve"> в случаях, предусмотренных </w:t>
      </w:r>
      <w:hyperlink r:id="rId31" w:history="1">
        <w:r w:rsidRPr="005F18D4">
          <w:rPr>
            <w:rFonts w:ascii="Arial" w:hAnsi="Arial" w:cs="Arial"/>
          </w:rPr>
          <w:t>пунктами 1</w:t>
        </w:r>
      </w:hyperlink>
      <w:r w:rsidRPr="005F18D4">
        <w:rPr>
          <w:rFonts w:ascii="Arial" w:hAnsi="Arial" w:cs="Arial"/>
        </w:rPr>
        <w:t xml:space="preserve"> - </w:t>
      </w:r>
      <w:hyperlink r:id="rId32" w:history="1">
        <w:r w:rsidRPr="005F18D4">
          <w:rPr>
            <w:rFonts w:ascii="Arial" w:hAnsi="Arial" w:cs="Arial"/>
          </w:rPr>
          <w:t>4 части 1 статьи 52</w:t>
        </w:r>
      </w:hyperlink>
      <w:r w:rsidRPr="005F18D4">
        <w:rPr>
          <w:rFonts w:ascii="Arial" w:hAnsi="Arial" w:cs="Arial"/>
        </w:rPr>
        <w:t xml:space="preserve"> Закона о контрактной системе.</w:t>
      </w:r>
    </w:p>
    <w:p w:rsidR="00E926DE" w:rsidRPr="005F18D4" w:rsidRDefault="00E926DE" w:rsidP="00EC6445">
      <w:pPr>
        <w:autoSpaceDE w:val="0"/>
        <w:autoSpaceDN w:val="0"/>
        <w:adjustRightInd w:val="0"/>
        <w:ind w:firstLine="709"/>
        <w:jc w:val="both"/>
        <w:rPr>
          <w:rFonts w:ascii="Arial" w:hAnsi="Arial" w:cs="Arial"/>
        </w:rPr>
      </w:pPr>
      <w:r w:rsidRPr="005F18D4">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2679C8" w:rsidRPr="005F18D4" w:rsidRDefault="00E926DE" w:rsidP="00EC6445">
      <w:pPr>
        <w:widowControl w:val="0"/>
        <w:autoSpaceDE w:val="0"/>
        <w:autoSpaceDN w:val="0"/>
        <w:adjustRightInd w:val="0"/>
        <w:ind w:firstLine="709"/>
        <w:contextualSpacing/>
        <w:jc w:val="both"/>
        <w:rPr>
          <w:rFonts w:ascii="Arial" w:hAnsi="Arial" w:cs="Arial"/>
          <w:color w:val="000000" w:themeColor="text1"/>
        </w:rPr>
      </w:pPr>
      <w:r w:rsidRPr="005F18D4">
        <w:rPr>
          <w:rFonts w:ascii="Arial" w:hAnsi="Arial" w:cs="Arial"/>
        </w:rPr>
        <w:t>4.8.3</w:t>
      </w:r>
      <w:r w:rsidR="00EC6445">
        <w:rPr>
          <w:rFonts w:ascii="Arial" w:hAnsi="Arial" w:cs="Arial"/>
        </w:rPr>
        <w:t>.</w:t>
      </w:r>
      <w:r w:rsidRPr="005F18D4">
        <w:rPr>
          <w:rFonts w:ascii="Arial" w:hAnsi="Arial" w:cs="Arial"/>
          <w:color w:val="000000" w:themeColor="text1"/>
        </w:rPr>
        <w:t xml:space="preserve"> </w:t>
      </w:r>
      <w:proofErr w:type="gramStart"/>
      <w:r w:rsidRPr="005F18D4">
        <w:rPr>
          <w:rFonts w:ascii="Arial" w:hAnsi="Arial" w:cs="Arial"/>
          <w:color w:val="000000" w:themeColor="text1"/>
        </w:rPr>
        <w:t>П</w:t>
      </w:r>
      <w:proofErr w:type="gramEnd"/>
      <w:r w:rsidRPr="005F18D4">
        <w:rPr>
          <w:rFonts w:ascii="Arial" w:hAnsi="Arial" w:cs="Arial"/>
          <w:color w:val="000000" w:themeColor="text1"/>
        </w:rPr>
        <w:t xml:space="preserve">ри осуществлении процедуры определения поставщика (подрядчика, исполнителя) путем запроса котировок в электронной форме Единая комиссия также выполняет иные действия в соответствии с положениями </w:t>
      </w:r>
      <w:hyperlink r:id="rId33" w:history="1">
        <w:r w:rsidRPr="005F18D4">
          <w:rPr>
            <w:rFonts w:ascii="Arial" w:hAnsi="Arial" w:cs="Arial"/>
            <w:color w:val="000000" w:themeColor="text1"/>
          </w:rPr>
          <w:t>Закона</w:t>
        </w:r>
      </w:hyperlink>
      <w:r w:rsidRPr="005F18D4">
        <w:rPr>
          <w:rFonts w:ascii="Arial" w:hAnsi="Arial" w:cs="Arial"/>
          <w:color w:val="000000" w:themeColor="text1"/>
        </w:rPr>
        <w:t xml:space="preserve"> о контрактной системе.</w:t>
      </w:r>
      <w:bookmarkStart w:id="3" w:name="Par157"/>
      <w:bookmarkStart w:id="4" w:name="Par38"/>
      <w:bookmarkStart w:id="5" w:name="Par42"/>
      <w:bookmarkEnd w:id="3"/>
      <w:bookmarkEnd w:id="4"/>
      <w:bookmarkEnd w:id="5"/>
    </w:p>
    <w:p w:rsidR="00487DE0" w:rsidRPr="005F18D4" w:rsidRDefault="00487DE0" w:rsidP="00676178">
      <w:pPr>
        <w:shd w:val="clear" w:color="auto" w:fill="FFFFFF"/>
        <w:rPr>
          <w:rFonts w:ascii="Arial" w:hAnsi="Arial" w:cs="Arial"/>
          <w:color w:val="000000"/>
        </w:rPr>
      </w:pPr>
    </w:p>
    <w:p w:rsidR="0046176B" w:rsidRPr="005F18D4" w:rsidRDefault="0046176B" w:rsidP="00676178">
      <w:pPr>
        <w:shd w:val="clear" w:color="auto" w:fill="FFFFFF"/>
        <w:rPr>
          <w:rFonts w:ascii="Arial" w:hAnsi="Arial" w:cs="Arial"/>
          <w:color w:val="000000"/>
        </w:rPr>
      </w:pPr>
    </w:p>
    <w:p w:rsidR="0046176B" w:rsidRPr="005F18D4" w:rsidRDefault="0046176B" w:rsidP="00676178">
      <w:pPr>
        <w:shd w:val="clear" w:color="auto" w:fill="FFFFFF"/>
        <w:rPr>
          <w:rFonts w:ascii="Arial" w:hAnsi="Arial" w:cs="Arial"/>
          <w:color w:val="000000"/>
        </w:rPr>
      </w:pPr>
    </w:p>
    <w:p w:rsidR="00487DE0" w:rsidRPr="005F18D4" w:rsidRDefault="00487DE0" w:rsidP="00487DE0">
      <w:pPr>
        <w:pStyle w:val="ConsPlusNormal"/>
        <w:ind w:firstLine="709"/>
        <w:jc w:val="right"/>
        <w:outlineLvl w:val="0"/>
        <w:rPr>
          <w:sz w:val="24"/>
          <w:szCs w:val="24"/>
        </w:rPr>
      </w:pPr>
      <w:r w:rsidRPr="005F18D4">
        <w:rPr>
          <w:sz w:val="24"/>
          <w:szCs w:val="24"/>
        </w:rPr>
        <w:t>Приложение № 2</w:t>
      </w:r>
    </w:p>
    <w:p w:rsidR="00487DE0" w:rsidRPr="005F18D4" w:rsidRDefault="00487DE0" w:rsidP="00487DE0">
      <w:pPr>
        <w:pStyle w:val="ConsPlusNormal"/>
        <w:ind w:firstLine="709"/>
        <w:jc w:val="right"/>
        <w:rPr>
          <w:sz w:val="24"/>
          <w:szCs w:val="24"/>
        </w:rPr>
      </w:pPr>
      <w:r w:rsidRPr="005F18D4">
        <w:rPr>
          <w:sz w:val="24"/>
          <w:szCs w:val="24"/>
        </w:rPr>
        <w:t>к Постановлению</w:t>
      </w:r>
    </w:p>
    <w:p w:rsidR="00487DE0" w:rsidRPr="005F18D4" w:rsidRDefault="00487DE0" w:rsidP="00487DE0">
      <w:pPr>
        <w:pStyle w:val="ConsPlusNormal"/>
        <w:ind w:firstLine="709"/>
        <w:jc w:val="right"/>
        <w:rPr>
          <w:sz w:val="24"/>
          <w:szCs w:val="24"/>
        </w:rPr>
      </w:pPr>
      <w:r w:rsidRPr="005F18D4">
        <w:rPr>
          <w:sz w:val="24"/>
          <w:szCs w:val="24"/>
        </w:rPr>
        <w:t xml:space="preserve">администрации </w:t>
      </w:r>
      <w:proofErr w:type="spellStart"/>
      <w:r w:rsidRPr="005F18D4">
        <w:rPr>
          <w:sz w:val="24"/>
          <w:szCs w:val="24"/>
        </w:rPr>
        <w:t>Боготольского</w:t>
      </w:r>
      <w:proofErr w:type="spellEnd"/>
      <w:r w:rsidRPr="005F18D4">
        <w:rPr>
          <w:sz w:val="24"/>
          <w:szCs w:val="24"/>
        </w:rPr>
        <w:t xml:space="preserve"> района</w:t>
      </w:r>
    </w:p>
    <w:p w:rsidR="00487DE0" w:rsidRPr="005F18D4" w:rsidRDefault="00487DE0" w:rsidP="00487DE0">
      <w:pPr>
        <w:pStyle w:val="ConsPlusNormal"/>
        <w:jc w:val="right"/>
        <w:rPr>
          <w:sz w:val="24"/>
          <w:szCs w:val="24"/>
        </w:rPr>
      </w:pPr>
      <w:r w:rsidRPr="005F18D4">
        <w:rPr>
          <w:sz w:val="24"/>
          <w:szCs w:val="24"/>
        </w:rPr>
        <w:t>от «</w:t>
      </w:r>
      <w:r w:rsidR="00095C4C" w:rsidRPr="005F18D4">
        <w:rPr>
          <w:sz w:val="24"/>
          <w:szCs w:val="24"/>
        </w:rPr>
        <w:t>09</w:t>
      </w:r>
      <w:r w:rsidRPr="005F18D4">
        <w:rPr>
          <w:sz w:val="24"/>
          <w:szCs w:val="24"/>
        </w:rPr>
        <w:t>»</w:t>
      </w:r>
      <w:r w:rsidR="00095C4C" w:rsidRPr="005F18D4">
        <w:rPr>
          <w:sz w:val="24"/>
          <w:szCs w:val="24"/>
        </w:rPr>
        <w:t xml:space="preserve"> августа </w:t>
      </w:r>
      <w:r w:rsidRPr="005F18D4">
        <w:rPr>
          <w:sz w:val="24"/>
          <w:szCs w:val="24"/>
        </w:rPr>
        <w:t>202</w:t>
      </w:r>
      <w:r w:rsidR="002956F0" w:rsidRPr="005F18D4">
        <w:rPr>
          <w:sz w:val="24"/>
          <w:szCs w:val="24"/>
        </w:rPr>
        <w:t>1</w:t>
      </w:r>
      <w:r w:rsidRPr="005F18D4">
        <w:rPr>
          <w:sz w:val="24"/>
          <w:szCs w:val="24"/>
        </w:rPr>
        <w:t>г. №</w:t>
      </w:r>
      <w:r w:rsidR="00EC6445">
        <w:rPr>
          <w:sz w:val="24"/>
          <w:szCs w:val="24"/>
        </w:rPr>
        <w:t xml:space="preserve"> 327-</w:t>
      </w:r>
      <w:r w:rsidRPr="005F18D4">
        <w:rPr>
          <w:sz w:val="24"/>
          <w:szCs w:val="24"/>
        </w:rPr>
        <w:t>п</w:t>
      </w:r>
    </w:p>
    <w:p w:rsidR="00DE33B3" w:rsidRPr="005F18D4" w:rsidRDefault="00DE33B3" w:rsidP="00DE33B3">
      <w:pPr>
        <w:widowControl w:val="0"/>
        <w:autoSpaceDE w:val="0"/>
        <w:autoSpaceDN w:val="0"/>
        <w:adjustRightInd w:val="0"/>
        <w:jc w:val="right"/>
        <w:rPr>
          <w:rFonts w:ascii="Arial" w:hAnsi="Arial" w:cs="Arial"/>
          <w:b/>
        </w:rPr>
      </w:pPr>
    </w:p>
    <w:p w:rsidR="00E926DE" w:rsidRPr="005F18D4" w:rsidRDefault="00E926DE" w:rsidP="00E926DE">
      <w:pPr>
        <w:tabs>
          <w:tab w:val="left" w:pos="3510"/>
        </w:tabs>
        <w:jc w:val="center"/>
        <w:rPr>
          <w:rFonts w:ascii="Arial" w:hAnsi="Arial" w:cs="Arial"/>
        </w:rPr>
      </w:pPr>
      <w:r w:rsidRPr="005F18D4">
        <w:rPr>
          <w:rFonts w:ascii="Arial" w:hAnsi="Arial" w:cs="Arial"/>
        </w:rPr>
        <w:t xml:space="preserve">Состав </w:t>
      </w:r>
    </w:p>
    <w:p w:rsidR="00E926DE" w:rsidRPr="005F18D4" w:rsidRDefault="00E926DE" w:rsidP="00E926DE">
      <w:pPr>
        <w:tabs>
          <w:tab w:val="left" w:pos="3510"/>
        </w:tabs>
        <w:jc w:val="center"/>
        <w:rPr>
          <w:rFonts w:ascii="Arial" w:hAnsi="Arial" w:cs="Arial"/>
        </w:rPr>
      </w:pPr>
      <w:r w:rsidRPr="005F18D4">
        <w:rPr>
          <w:rFonts w:ascii="Arial" w:hAnsi="Arial" w:cs="Arial"/>
        </w:rPr>
        <w:t xml:space="preserve">Единой комиссии по определению поставщиков (подрядчиков, исполнителей) для муниципальных нужд и нужд бюджетных учреждений </w:t>
      </w:r>
      <w:proofErr w:type="spellStart"/>
      <w:r w:rsidRPr="005F18D4">
        <w:rPr>
          <w:rFonts w:ascii="Arial" w:hAnsi="Arial" w:cs="Arial"/>
        </w:rPr>
        <w:t>Боготольского</w:t>
      </w:r>
      <w:proofErr w:type="spellEnd"/>
      <w:r w:rsidRPr="005F18D4">
        <w:rPr>
          <w:rFonts w:ascii="Arial" w:hAnsi="Arial" w:cs="Arial"/>
        </w:rPr>
        <w:t xml:space="preserve"> района </w:t>
      </w:r>
    </w:p>
    <w:p w:rsidR="00E926DE" w:rsidRPr="005F18D4" w:rsidRDefault="00E926DE" w:rsidP="00E926DE">
      <w:pPr>
        <w:rPr>
          <w:rFonts w:ascii="Arial" w:hAnsi="Arial" w:cs="Arial"/>
        </w:rPr>
      </w:pPr>
    </w:p>
    <w:p w:rsidR="00E926DE" w:rsidRPr="005F18D4" w:rsidRDefault="00E926DE" w:rsidP="00E926DE">
      <w:pPr>
        <w:rPr>
          <w:rFonts w:ascii="Arial" w:hAnsi="Arial" w:cs="Arial"/>
        </w:rPr>
      </w:pPr>
      <w:proofErr w:type="spellStart"/>
      <w:r w:rsidRPr="005F18D4">
        <w:rPr>
          <w:rFonts w:ascii="Arial" w:hAnsi="Arial" w:cs="Arial"/>
        </w:rPr>
        <w:t>Бакуневич</w:t>
      </w:r>
      <w:proofErr w:type="spellEnd"/>
      <w:r w:rsidRPr="005F18D4">
        <w:rPr>
          <w:rFonts w:ascii="Arial" w:hAnsi="Arial" w:cs="Arial"/>
        </w:rPr>
        <w:t xml:space="preserve"> Надежда Владимировна </w:t>
      </w:r>
      <w:r w:rsidRPr="005F18D4">
        <w:rPr>
          <w:rFonts w:ascii="Arial" w:hAnsi="Arial" w:cs="Arial"/>
        </w:rPr>
        <w:tab/>
      </w:r>
      <w:r w:rsidR="005F18D4">
        <w:rPr>
          <w:rFonts w:ascii="Arial" w:hAnsi="Arial" w:cs="Arial"/>
        </w:rPr>
        <w:tab/>
      </w:r>
      <w:proofErr w:type="gramStart"/>
      <w:r w:rsidRPr="005F18D4">
        <w:rPr>
          <w:rFonts w:ascii="Arial" w:hAnsi="Arial" w:cs="Arial"/>
        </w:rPr>
        <w:t>Исполняющий</w:t>
      </w:r>
      <w:proofErr w:type="gramEnd"/>
      <w:r w:rsidRPr="005F18D4">
        <w:rPr>
          <w:rFonts w:ascii="Arial" w:hAnsi="Arial" w:cs="Arial"/>
        </w:rPr>
        <w:t xml:space="preserve"> полномочия</w:t>
      </w:r>
    </w:p>
    <w:p w:rsidR="00E926DE" w:rsidRPr="005F18D4" w:rsidRDefault="00E926DE" w:rsidP="00E926DE">
      <w:pPr>
        <w:ind w:left="4248" w:firstLine="708"/>
        <w:rPr>
          <w:rFonts w:ascii="Arial" w:hAnsi="Arial" w:cs="Arial"/>
        </w:rPr>
      </w:pPr>
      <w:r w:rsidRPr="005F18D4">
        <w:rPr>
          <w:rFonts w:ascii="Arial" w:hAnsi="Arial" w:cs="Arial"/>
        </w:rPr>
        <w:lastRenderedPageBreak/>
        <w:t xml:space="preserve">Главы </w:t>
      </w: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E926DE" w:rsidRPr="005F18D4" w:rsidRDefault="00E926DE" w:rsidP="00E926DE">
      <w:pPr>
        <w:ind w:left="4956"/>
        <w:rPr>
          <w:rFonts w:ascii="Arial" w:hAnsi="Arial" w:cs="Arial"/>
        </w:rPr>
      </w:pPr>
      <w:r w:rsidRPr="005F18D4">
        <w:rPr>
          <w:rFonts w:ascii="Arial" w:hAnsi="Arial" w:cs="Arial"/>
        </w:rPr>
        <w:t>председатель комиссии</w:t>
      </w:r>
    </w:p>
    <w:p w:rsidR="00E926DE" w:rsidRPr="005F18D4" w:rsidRDefault="00E926DE" w:rsidP="00E926DE">
      <w:pPr>
        <w:rPr>
          <w:rFonts w:ascii="Arial" w:hAnsi="Arial" w:cs="Arial"/>
        </w:rPr>
      </w:pPr>
    </w:p>
    <w:p w:rsidR="00E926DE" w:rsidRPr="005F18D4" w:rsidRDefault="001E1E27" w:rsidP="00E926DE">
      <w:pPr>
        <w:rPr>
          <w:rFonts w:ascii="Arial" w:hAnsi="Arial" w:cs="Arial"/>
        </w:rPr>
      </w:pPr>
      <w:proofErr w:type="spellStart"/>
      <w:r>
        <w:rPr>
          <w:rFonts w:ascii="Arial" w:hAnsi="Arial" w:cs="Arial"/>
        </w:rPr>
        <w:t>Коноваленкова</w:t>
      </w:r>
      <w:proofErr w:type="spellEnd"/>
      <w:r w:rsidR="00E926DE" w:rsidRPr="005F18D4">
        <w:rPr>
          <w:rFonts w:ascii="Arial" w:hAnsi="Arial" w:cs="Arial"/>
        </w:rPr>
        <w:t xml:space="preserve"> </w:t>
      </w:r>
      <w:r>
        <w:rPr>
          <w:rFonts w:ascii="Arial" w:hAnsi="Arial" w:cs="Arial"/>
        </w:rPr>
        <w:t>Марина</w:t>
      </w:r>
      <w:r w:rsidR="00E926DE" w:rsidRPr="005F18D4">
        <w:rPr>
          <w:rFonts w:ascii="Arial" w:hAnsi="Arial" w:cs="Arial"/>
        </w:rPr>
        <w:t xml:space="preserve"> </w:t>
      </w:r>
      <w:r>
        <w:rPr>
          <w:rFonts w:ascii="Arial" w:hAnsi="Arial" w:cs="Arial"/>
        </w:rPr>
        <w:t>Геннадьевна</w:t>
      </w:r>
      <w:r w:rsidR="00E926DE" w:rsidRPr="005F18D4">
        <w:rPr>
          <w:rFonts w:ascii="Arial" w:hAnsi="Arial" w:cs="Arial"/>
        </w:rPr>
        <w:tab/>
      </w:r>
      <w:r w:rsidR="00E926DE" w:rsidRPr="005F18D4">
        <w:rPr>
          <w:rFonts w:ascii="Arial" w:hAnsi="Arial" w:cs="Arial"/>
        </w:rPr>
        <w:tab/>
        <w:t xml:space="preserve">заместитель Главы </w:t>
      </w:r>
      <w:proofErr w:type="spellStart"/>
      <w:r w:rsidR="00E926DE" w:rsidRPr="005F18D4">
        <w:rPr>
          <w:rFonts w:ascii="Arial" w:hAnsi="Arial" w:cs="Arial"/>
        </w:rPr>
        <w:t>Боготольского</w:t>
      </w:r>
      <w:proofErr w:type="spellEnd"/>
    </w:p>
    <w:p w:rsidR="00E926DE" w:rsidRPr="005F18D4" w:rsidRDefault="00E926DE" w:rsidP="00E926DE">
      <w:pPr>
        <w:ind w:left="4956"/>
        <w:rPr>
          <w:rFonts w:ascii="Arial" w:hAnsi="Arial" w:cs="Arial"/>
        </w:rPr>
      </w:pPr>
      <w:r w:rsidRPr="005F18D4">
        <w:rPr>
          <w:rFonts w:ascii="Arial" w:hAnsi="Arial" w:cs="Arial"/>
        </w:rPr>
        <w:t xml:space="preserve">района по </w:t>
      </w:r>
      <w:r w:rsidR="001E1E27">
        <w:rPr>
          <w:rFonts w:ascii="Arial" w:hAnsi="Arial" w:cs="Arial"/>
        </w:rPr>
        <w:t>общим</w:t>
      </w:r>
      <w:r w:rsidRPr="005F18D4">
        <w:rPr>
          <w:rFonts w:ascii="Arial" w:hAnsi="Arial" w:cs="Arial"/>
        </w:rPr>
        <w:t xml:space="preserve"> </w:t>
      </w:r>
      <w:r w:rsidR="001E1E27">
        <w:rPr>
          <w:rFonts w:ascii="Arial" w:hAnsi="Arial" w:cs="Arial"/>
        </w:rPr>
        <w:t>вопросам</w:t>
      </w:r>
      <w:r w:rsidRPr="005F18D4">
        <w:rPr>
          <w:rFonts w:ascii="Arial" w:hAnsi="Arial" w:cs="Arial"/>
        </w:rPr>
        <w:t>, заместитель председателя комиссии</w:t>
      </w:r>
    </w:p>
    <w:p w:rsidR="00E926DE" w:rsidRPr="005F18D4" w:rsidRDefault="00E926DE" w:rsidP="00E926DE">
      <w:pPr>
        <w:rPr>
          <w:rFonts w:ascii="Arial" w:hAnsi="Arial" w:cs="Arial"/>
        </w:rPr>
      </w:pPr>
    </w:p>
    <w:p w:rsidR="00E926DE" w:rsidRPr="005F18D4" w:rsidRDefault="00E926DE" w:rsidP="00E926DE">
      <w:pPr>
        <w:rPr>
          <w:rFonts w:ascii="Arial" w:hAnsi="Arial" w:cs="Arial"/>
        </w:rPr>
      </w:pPr>
      <w:proofErr w:type="spellStart"/>
      <w:r w:rsidRPr="005F18D4">
        <w:rPr>
          <w:rFonts w:ascii="Arial" w:hAnsi="Arial" w:cs="Arial"/>
        </w:rPr>
        <w:t>Эбель</w:t>
      </w:r>
      <w:proofErr w:type="spellEnd"/>
      <w:r w:rsidRPr="005F18D4">
        <w:rPr>
          <w:rFonts w:ascii="Arial" w:hAnsi="Arial" w:cs="Arial"/>
        </w:rPr>
        <w:t xml:space="preserve"> Татьяна Григорьевна </w:t>
      </w:r>
      <w:r w:rsidRPr="005F18D4">
        <w:rPr>
          <w:rFonts w:ascii="Arial" w:hAnsi="Arial" w:cs="Arial"/>
        </w:rPr>
        <w:tab/>
      </w:r>
      <w:r w:rsidRPr="005F18D4">
        <w:rPr>
          <w:rFonts w:ascii="Arial" w:hAnsi="Arial" w:cs="Arial"/>
        </w:rPr>
        <w:tab/>
      </w:r>
      <w:r w:rsidRPr="005F18D4">
        <w:rPr>
          <w:rFonts w:ascii="Arial" w:hAnsi="Arial" w:cs="Arial"/>
        </w:rPr>
        <w:tab/>
        <w:t>специалист 1 категории отдела</w:t>
      </w:r>
    </w:p>
    <w:p w:rsidR="00E926DE" w:rsidRPr="005F18D4" w:rsidRDefault="00E926DE" w:rsidP="00E926DE">
      <w:pPr>
        <w:ind w:left="4248" w:firstLine="708"/>
        <w:rPr>
          <w:rFonts w:ascii="Arial" w:hAnsi="Arial" w:cs="Arial"/>
        </w:rPr>
      </w:pPr>
      <w:r w:rsidRPr="005F18D4">
        <w:rPr>
          <w:rFonts w:ascii="Arial" w:hAnsi="Arial" w:cs="Arial"/>
        </w:rPr>
        <w:t xml:space="preserve">капитального строительства и </w:t>
      </w:r>
    </w:p>
    <w:p w:rsidR="00E926DE" w:rsidRPr="005F18D4" w:rsidRDefault="00E926DE" w:rsidP="00E926DE">
      <w:pPr>
        <w:ind w:left="4248" w:firstLine="708"/>
        <w:rPr>
          <w:rFonts w:ascii="Arial" w:hAnsi="Arial" w:cs="Arial"/>
        </w:rPr>
      </w:pPr>
      <w:r w:rsidRPr="005F18D4">
        <w:rPr>
          <w:rFonts w:ascii="Arial" w:hAnsi="Arial" w:cs="Arial"/>
        </w:rPr>
        <w:t>архитектуры администрации</w:t>
      </w:r>
    </w:p>
    <w:p w:rsidR="00E926DE" w:rsidRPr="005F18D4" w:rsidRDefault="00E926DE" w:rsidP="00E926DE">
      <w:pPr>
        <w:ind w:left="4248" w:firstLine="708"/>
        <w:rPr>
          <w:rFonts w:ascii="Arial" w:hAnsi="Arial" w:cs="Arial"/>
        </w:rPr>
      </w:pPr>
      <w:proofErr w:type="spellStart"/>
      <w:r w:rsidRPr="005F18D4">
        <w:rPr>
          <w:rFonts w:ascii="Arial" w:hAnsi="Arial" w:cs="Arial"/>
        </w:rPr>
        <w:t>Боготольского</w:t>
      </w:r>
      <w:proofErr w:type="spellEnd"/>
      <w:r w:rsidRPr="005F18D4">
        <w:rPr>
          <w:rFonts w:ascii="Arial" w:hAnsi="Arial" w:cs="Arial"/>
        </w:rPr>
        <w:t xml:space="preserve"> района, секретарь</w:t>
      </w:r>
    </w:p>
    <w:p w:rsidR="00E926DE" w:rsidRPr="005F18D4" w:rsidRDefault="00E926DE" w:rsidP="00E926DE">
      <w:pPr>
        <w:ind w:left="4248" w:firstLine="708"/>
        <w:rPr>
          <w:rFonts w:ascii="Arial" w:hAnsi="Arial" w:cs="Arial"/>
        </w:rPr>
      </w:pPr>
      <w:r w:rsidRPr="005F18D4">
        <w:rPr>
          <w:rFonts w:ascii="Arial" w:hAnsi="Arial" w:cs="Arial"/>
        </w:rPr>
        <w:t>комиссии</w:t>
      </w:r>
    </w:p>
    <w:p w:rsidR="00E926DE" w:rsidRPr="005F18D4" w:rsidRDefault="00E926DE" w:rsidP="00E926DE">
      <w:pPr>
        <w:rPr>
          <w:rFonts w:ascii="Arial" w:hAnsi="Arial" w:cs="Arial"/>
        </w:rPr>
      </w:pPr>
    </w:p>
    <w:p w:rsidR="00E926DE" w:rsidRPr="005F18D4" w:rsidRDefault="00E926DE" w:rsidP="00E926DE">
      <w:pPr>
        <w:ind w:firstLine="708"/>
        <w:jc w:val="center"/>
        <w:rPr>
          <w:rFonts w:ascii="Arial" w:hAnsi="Arial" w:cs="Arial"/>
        </w:rPr>
      </w:pPr>
      <w:r w:rsidRPr="005F18D4">
        <w:rPr>
          <w:rFonts w:ascii="Arial" w:hAnsi="Arial" w:cs="Arial"/>
        </w:rPr>
        <w:t>члены комиссии:</w:t>
      </w:r>
    </w:p>
    <w:p w:rsidR="00E926DE" w:rsidRPr="005F18D4" w:rsidRDefault="00E926DE" w:rsidP="00E926DE">
      <w:pPr>
        <w:rPr>
          <w:rFonts w:ascii="Arial" w:hAnsi="Arial" w:cs="Arial"/>
        </w:rPr>
      </w:pPr>
    </w:p>
    <w:p w:rsidR="00E926DE" w:rsidRPr="005F18D4" w:rsidRDefault="00E926DE" w:rsidP="00E926DE">
      <w:pPr>
        <w:rPr>
          <w:rFonts w:ascii="Arial" w:hAnsi="Arial" w:cs="Arial"/>
        </w:rPr>
      </w:pPr>
      <w:proofErr w:type="spellStart"/>
      <w:r w:rsidRPr="005F18D4">
        <w:rPr>
          <w:rFonts w:ascii="Arial" w:hAnsi="Arial" w:cs="Arial"/>
        </w:rPr>
        <w:t>Алеева</w:t>
      </w:r>
      <w:proofErr w:type="spellEnd"/>
      <w:r w:rsidRPr="005F18D4">
        <w:rPr>
          <w:rFonts w:ascii="Arial" w:hAnsi="Arial" w:cs="Arial"/>
        </w:rPr>
        <w:t xml:space="preserve"> Наталья </w:t>
      </w:r>
      <w:proofErr w:type="spellStart"/>
      <w:r w:rsidRPr="005F18D4">
        <w:rPr>
          <w:rFonts w:ascii="Arial" w:hAnsi="Arial" w:cs="Arial"/>
        </w:rPr>
        <w:t>Сарвяровна</w:t>
      </w:r>
      <w:proofErr w:type="spellEnd"/>
      <w:r w:rsidRPr="005F18D4">
        <w:rPr>
          <w:rFonts w:ascii="Arial" w:hAnsi="Arial" w:cs="Arial"/>
        </w:rPr>
        <w:t xml:space="preserve"> </w:t>
      </w:r>
      <w:r w:rsidRPr="005F18D4">
        <w:rPr>
          <w:rFonts w:ascii="Arial" w:hAnsi="Arial" w:cs="Arial"/>
        </w:rPr>
        <w:tab/>
      </w:r>
      <w:r w:rsidRPr="005F18D4">
        <w:rPr>
          <w:rFonts w:ascii="Arial" w:hAnsi="Arial" w:cs="Arial"/>
        </w:rPr>
        <w:tab/>
      </w:r>
      <w:r w:rsidRPr="005F18D4">
        <w:rPr>
          <w:rFonts w:ascii="Arial" w:hAnsi="Arial" w:cs="Arial"/>
        </w:rPr>
        <w:tab/>
        <w:t>специалист 1 категории отдела</w:t>
      </w:r>
    </w:p>
    <w:p w:rsidR="00E926DE" w:rsidRPr="005F18D4" w:rsidRDefault="00A40FC2" w:rsidP="00A40FC2">
      <w:pPr>
        <w:ind w:left="4248" w:firstLine="708"/>
        <w:rPr>
          <w:rFonts w:ascii="Arial" w:hAnsi="Arial" w:cs="Arial"/>
        </w:rPr>
      </w:pPr>
      <w:r>
        <w:rPr>
          <w:rFonts w:ascii="Arial" w:hAnsi="Arial" w:cs="Arial"/>
        </w:rPr>
        <w:t>капитального строительства и</w:t>
      </w:r>
    </w:p>
    <w:p w:rsidR="00E926DE" w:rsidRPr="005F18D4" w:rsidRDefault="00E926DE" w:rsidP="00E926DE">
      <w:pPr>
        <w:ind w:left="4248" w:firstLine="708"/>
        <w:rPr>
          <w:rFonts w:ascii="Arial" w:hAnsi="Arial" w:cs="Arial"/>
        </w:rPr>
      </w:pPr>
      <w:r w:rsidRPr="005F18D4">
        <w:rPr>
          <w:rFonts w:ascii="Arial" w:hAnsi="Arial" w:cs="Arial"/>
        </w:rPr>
        <w:t>архитектуры администрации</w:t>
      </w:r>
    </w:p>
    <w:p w:rsidR="00E926DE" w:rsidRPr="005F18D4" w:rsidRDefault="00E926DE" w:rsidP="00E926DE">
      <w:pPr>
        <w:ind w:left="4248" w:firstLine="708"/>
        <w:rPr>
          <w:rFonts w:ascii="Arial" w:hAnsi="Arial" w:cs="Arial"/>
        </w:rPr>
      </w:pPr>
      <w:proofErr w:type="spellStart"/>
      <w:r w:rsidRPr="005F18D4">
        <w:rPr>
          <w:rFonts w:ascii="Arial" w:hAnsi="Arial" w:cs="Arial"/>
        </w:rPr>
        <w:t>Боготольского</w:t>
      </w:r>
      <w:proofErr w:type="spellEnd"/>
      <w:r w:rsidRPr="005F18D4">
        <w:rPr>
          <w:rFonts w:ascii="Arial" w:hAnsi="Arial" w:cs="Arial"/>
        </w:rPr>
        <w:t xml:space="preserve"> района</w:t>
      </w:r>
    </w:p>
    <w:p w:rsidR="00E926DE" w:rsidRPr="005F18D4" w:rsidRDefault="00E926DE" w:rsidP="00E926DE">
      <w:pPr>
        <w:rPr>
          <w:rFonts w:ascii="Arial" w:hAnsi="Arial" w:cs="Arial"/>
        </w:rPr>
      </w:pPr>
    </w:p>
    <w:p w:rsidR="00E926DE" w:rsidRPr="005F18D4" w:rsidRDefault="00E926DE" w:rsidP="00E926DE">
      <w:pPr>
        <w:ind w:hanging="142"/>
        <w:rPr>
          <w:rFonts w:ascii="Arial" w:hAnsi="Arial" w:cs="Arial"/>
        </w:rPr>
      </w:pPr>
      <w:proofErr w:type="spellStart"/>
      <w:r w:rsidRPr="005F18D4">
        <w:rPr>
          <w:rFonts w:ascii="Arial" w:hAnsi="Arial" w:cs="Arial"/>
        </w:rPr>
        <w:t>Амельченкова</w:t>
      </w:r>
      <w:proofErr w:type="spellEnd"/>
      <w:r w:rsidRPr="005F18D4">
        <w:rPr>
          <w:rFonts w:ascii="Arial" w:hAnsi="Arial" w:cs="Arial"/>
        </w:rPr>
        <w:t xml:space="preserve"> Марина Алексе</w:t>
      </w:r>
      <w:r w:rsidR="00A40FC2">
        <w:rPr>
          <w:rFonts w:ascii="Arial" w:hAnsi="Arial" w:cs="Arial"/>
        </w:rPr>
        <w:t>евна</w:t>
      </w:r>
      <w:r w:rsidR="00A40FC2">
        <w:rPr>
          <w:rFonts w:ascii="Arial" w:hAnsi="Arial" w:cs="Arial"/>
        </w:rPr>
        <w:tab/>
      </w:r>
      <w:r w:rsidR="00A40FC2">
        <w:rPr>
          <w:rFonts w:ascii="Arial" w:hAnsi="Arial" w:cs="Arial"/>
        </w:rPr>
        <w:tab/>
        <w:t>ведущий специалист отдела</w:t>
      </w:r>
    </w:p>
    <w:p w:rsidR="00E926DE" w:rsidRPr="005F18D4" w:rsidRDefault="00E926DE" w:rsidP="00A40FC2">
      <w:pPr>
        <w:ind w:left="4248" w:firstLine="708"/>
        <w:rPr>
          <w:rFonts w:ascii="Arial" w:hAnsi="Arial" w:cs="Arial"/>
        </w:rPr>
      </w:pPr>
      <w:r w:rsidRPr="005F18D4">
        <w:rPr>
          <w:rFonts w:ascii="Arial" w:hAnsi="Arial" w:cs="Arial"/>
        </w:rPr>
        <w:t xml:space="preserve">по правовым вопросам </w:t>
      </w:r>
    </w:p>
    <w:p w:rsidR="00E926DE" w:rsidRPr="005F18D4" w:rsidRDefault="00E926DE" w:rsidP="00A40FC2">
      <w:pPr>
        <w:ind w:left="4248" w:firstLine="708"/>
        <w:jc w:val="both"/>
        <w:rPr>
          <w:rFonts w:ascii="Arial" w:hAnsi="Arial" w:cs="Arial"/>
        </w:rPr>
      </w:pPr>
      <w:r w:rsidRPr="005F18D4">
        <w:rPr>
          <w:rFonts w:ascii="Arial" w:hAnsi="Arial" w:cs="Arial"/>
        </w:rPr>
        <w:t xml:space="preserve">администрации </w:t>
      </w:r>
      <w:proofErr w:type="spellStart"/>
      <w:r w:rsidRPr="005F18D4">
        <w:rPr>
          <w:rFonts w:ascii="Arial" w:hAnsi="Arial" w:cs="Arial"/>
        </w:rPr>
        <w:t>Боготольского</w:t>
      </w:r>
      <w:proofErr w:type="spellEnd"/>
    </w:p>
    <w:p w:rsidR="00E926DE" w:rsidRPr="005F18D4" w:rsidRDefault="00E926DE" w:rsidP="00A40FC2">
      <w:pPr>
        <w:ind w:left="4248" w:firstLine="708"/>
        <w:jc w:val="both"/>
        <w:rPr>
          <w:rFonts w:ascii="Arial" w:hAnsi="Arial" w:cs="Arial"/>
        </w:rPr>
      </w:pPr>
      <w:r w:rsidRPr="005F18D4">
        <w:rPr>
          <w:rFonts w:ascii="Arial" w:hAnsi="Arial" w:cs="Arial"/>
        </w:rPr>
        <w:t>района</w:t>
      </w:r>
      <w:bookmarkStart w:id="6" w:name="_GoBack"/>
      <w:bookmarkEnd w:id="6"/>
    </w:p>
    <w:sectPr w:rsidR="00E926DE" w:rsidRPr="005F18D4" w:rsidSect="00D41DA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01B" w:rsidRDefault="0032201B" w:rsidP="00957F71">
      <w:r>
        <w:separator/>
      </w:r>
    </w:p>
  </w:endnote>
  <w:endnote w:type="continuationSeparator" w:id="0">
    <w:p w:rsidR="0032201B" w:rsidRDefault="0032201B" w:rsidP="0095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ultant">
    <w:altName w:val="Lucida Console"/>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01B" w:rsidRDefault="0032201B" w:rsidP="00957F71">
      <w:r>
        <w:separator/>
      </w:r>
    </w:p>
  </w:footnote>
  <w:footnote w:type="continuationSeparator" w:id="0">
    <w:p w:rsidR="0032201B" w:rsidRDefault="0032201B" w:rsidP="00957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181"/>
    <w:multiLevelType w:val="hybridMultilevel"/>
    <w:tmpl w:val="F412F814"/>
    <w:lvl w:ilvl="0" w:tplc="78A4CA28">
      <w:start w:val="4"/>
      <w:numFmt w:val="decimal"/>
      <w:lvlText w:val="%1."/>
      <w:lvlJc w:val="left"/>
      <w:pPr>
        <w:ind w:left="1080" w:hanging="360"/>
      </w:pPr>
      <w:rPr>
        <w:rFonts w:eastAsia="BatangChe"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77577B"/>
    <w:multiLevelType w:val="hybridMultilevel"/>
    <w:tmpl w:val="BF583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F35814"/>
    <w:multiLevelType w:val="hybridMultilevel"/>
    <w:tmpl w:val="03F88B3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5255502"/>
    <w:multiLevelType w:val="hybridMultilevel"/>
    <w:tmpl w:val="F7808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97484"/>
    <w:multiLevelType w:val="hybridMultilevel"/>
    <w:tmpl w:val="CFCE8F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3D681B"/>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8B603A4"/>
    <w:multiLevelType w:val="hybridMultilevel"/>
    <w:tmpl w:val="6BE80B72"/>
    <w:lvl w:ilvl="0" w:tplc="04383C86">
      <w:start w:val="5"/>
      <w:numFmt w:val="decimal"/>
      <w:lvlText w:val="%1."/>
      <w:lvlJc w:val="left"/>
      <w:pPr>
        <w:ind w:left="720" w:hanging="360"/>
      </w:pPr>
      <w:rPr>
        <w:rFonts w:eastAsia="BatangCh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77224"/>
    <w:multiLevelType w:val="hybridMultilevel"/>
    <w:tmpl w:val="AFD4D42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EA24B26"/>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F6C0DA0"/>
    <w:multiLevelType w:val="hybridMultilevel"/>
    <w:tmpl w:val="C0982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964F11"/>
    <w:multiLevelType w:val="hybridMultilevel"/>
    <w:tmpl w:val="64D0FD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916A6C"/>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F2692F"/>
    <w:multiLevelType w:val="hybridMultilevel"/>
    <w:tmpl w:val="AA6A4674"/>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597073E"/>
    <w:multiLevelType w:val="hybridMultilevel"/>
    <w:tmpl w:val="6C30F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BA00F5"/>
    <w:multiLevelType w:val="hybridMultilevel"/>
    <w:tmpl w:val="642C82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2E5D00"/>
    <w:multiLevelType w:val="hybridMultilevel"/>
    <w:tmpl w:val="45AC63CA"/>
    <w:lvl w:ilvl="0" w:tplc="E9A6459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F420B75"/>
    <w:multiLevelType w:val="multilevel"/>
    <w:tmpl w:val="CCF6ADBE"/>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88"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7F8A1EF3"/>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9"/>
  </w:num>
  <w:num w:numId="3">
    <w:abstractNumId w:val="16"/>
  </w:num>
  <w:num w:numId="4">
    <w:abstractNumId w:val="17"/>
  </w:num>
  <w:num w:numId="5">
    <w:abstractNumId w:val="5"/>
  </w:num>
  <w:num w:numId="6">
    <w:abstractNumId w:val="8"/>
  </w:num>
  <w:num w:numId="7">
    <w:abstractNumId w:val="18"/>
  </w:num>
  <w:num w:numId="8">
    <w:abstractNumId w:val="11"/>
  </w:num>
  <w:num w:numId="9">
    <w:abstractNumId w:val="12"/>
  </w:num>
  <w:num w:numId="10">
    <w:abstractNumId w:val="14"/>
  </w:num>
  <w:num w:numId="11">
    <w:abstractNumId w:val="7"/>
  </w:num>
  <w:num w:numId="12">
    <w:abstractNumId w:val="2"/>
  </w:num>
  <w:num w:numId="13">
    <w:abstractNumId w:val="15"/>
  </w:num>
  <w:num w:numId="14">
    <w:abstractNumId w:val="6"/>
  </w:num>
  <w:num w:numId="15">
    <w:abstractNumId w:val="1"/>
  </w:num>
  <w:num w:numId="16">
    <w:abstractNumId w:val="13"/>
  </w:num>
  <w:num w:numId="17">
    <w:abstractNumId w:val="10"/>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77C"/>
    <w:rsid w:val="000015B0"/>
    <w:rsid w:val="00013247"/>
    <w:rsid w:val="00024918"/>
    <w:rsid w:val="000321D5"/>
    <w:rsid w:val="00032832"/>
    <w:rsid w:val="00033FD8"/>
    <w:rsid w:val="0004492C"/>
    <w:rsid w:val="00047E26"/>
    <w:rsid w:val="00060E7A"/>
    <w:rsid w:val="00061A33"/>
    <w:rsid w:val="000664C7"/>
    <w:rsid w:val="00066DDC"/>
    <w:rsid w:val="00073D36"/>
    <w:rsid w:val="00076D18"/>
    <w:rsid w:val="00087F30"/>
    <w:rsid w:val="00095C4C"/>
    <w:rsid w:val="000B2340"/>
    <w:rsid w:val="000B48D3"/>
    <w:rsid w:val="000B528A"/>
    <w:rsid w:val="000C3D85"/>
    <w:rsid w:val="000C6C1C"/>
    <w:rsid w:val="000D5DB8"/>
    <w:rsid w:val="000E4852"/>
    <w:rsid w:val="00107535"/>
    <w:rsid w:val="00121009"/>
    <w:rsid w:val="00121E68"/>
    <w:rsid w:val="00122BC2"/>
    <w:rsid w:val="001245CE"/>
    <w:rsid w:val="0014165F"/>
    <w:rsid w:val="00146B12"/>
    <w:rsid w:val="00146DA5"/>
    <w:rsid w:val="0014774B"/>
    <w:rsid w:val="0015236F"/>
    <w:rsid w:val="0015633C"/>
    <w:rsid w:val="00165DC5"/>
    <w:rsid w:val="00166B77"/>
    <w:rsid w:val="00182C65"/>
    <w:rsid w:val="00194F5F"/>
    <w:rsid w:val="001A2C2F"/>
    <w:rsid w:val="001A76F6"/>
    <w:rsid w:val="001B25A3"/>
    <w:rsid w:val="001B2F91"/>
    <w:rsid w:val="001B6783"/>
    <w:rsid w:val="001B7342"/>
    <w:rsid w:val="001B7806"/>
    <w:rsid w:val="001C2ACA"/>
    <w:rsid w:val="001C567D"/>
    <w:rsid w:val="001D2188"/>
    <w:rsid w:val="001D695B"/>
    <w:rsid w:val="001D7F3D"/>
    <w:rsid w:val="001E1E27"/>
    <w:rsid w:val="001F3563"/>
    <w:rsid w:val="001F3D17"/>
    <w:rsid w:val="00211FDE"/>
    <w:rsid w:val="00227DAA"/>
    <w:rsid w:val="00241200"/>
    <w:rsid w:val="00253E7D"/>
    <w:rsid w:val="002679C8"/>
    <w:rsid w:val="0028250C"/>
    <w:rsid w:val="002915B9"/>
    <w:rsid w:val="002956F0"/>
    <w:rsid w:val="00297251"/>
    <w:rsid w:val="002A3DD3"/>
    <w:rsid w:val="002E168A"/>
    <w:rsid w:val="002E5EB0"/>
    <w:rsid w:val="003010C0"/>
    <w:rsid w:val="00312140"/>
    <w:rsid w:val="0032121E"/>
    <w:rsid w:val="0032201B"/>
    <w:rsid w:val="00337CB6"/>
    <w:rsid w:val="003534F6"/>
    <w:rsid w:val="00354D03"/>
    <w:rsid w:val="00357199"/>
    <w:rsid w:val="00371B14"/>
    <w:rsid w:val="003767DE"/>
    <w:rsid w:val="00377F1D"/>
    <w:rsid w:val="00394ADB"/>
    <w:rsid w:val="00396F27"/>
    <w:rsid w:val="0039777F"/>
    <w:rsid w:val="003A7C71"/>
    <w:rsid w:val="003B3842"/>
    <w:rsid w:val="003D6297"/>
    <w:rsid w:val="003E5AC5"/>
    <w:rsid w:val="003F2208"/>
    <w:rsid w:val="003F2642"/>
    <w:rsid w:val="003F4C5B"/>
    <w:rsid w:val="003F538B"/>
    <w:rsid w:val="003F7169"/>
    <w:rsid w:val="00405ADC"/>
    <w:rsid w:val="004103B7"/>
    <w:rsid w:val="00412FB1"/>
    <w:rsid w:val="0042372A"/>
    <w:rsid w:val="004265B5"/>
    <w:rsid w:val="0042797B"/>
    <w:rsid w:val="004511CD"/>
    <w:rsid w:val="00461043"/>
    <w:rsid w:val="0046176B"/>
    <w:rsid w:val="00464600"/>
    <w:rsid w:val="00464AE4"/>
    <w:rsid w:val="00474499"/>
    <w:rsid w:val="00487DE0"/>
    <w:rsid w:val="00491882"/>
    <w:rsid w:val="00492B60"/>
    <w:rsid w:val="00492E93"/>
    <w:rsid w:val="004A5616"/>
    <w:rsid w:val="004B4855"/>
    <w:rsid w:val="004D1A12"/>
    <w:rsid w:val="004E1B80"/>
    <w:rsid w:val="004E2C4D"/>
    <w:rsid w:val="004E79DB"/>
    <w:rsid w:val="004F4754"/>
    <w:rsid w:val="00525621"/>
    <w:rsid w:val="00540E1E"/>
    <w:rsid w:val="00540EF9"/>
    <w:rsid w:val="00543667"/>
    <w:rsid w:val="00543972"/>
    <w:rsid w:val="0055785F"/>
    <w:rsid w:val="00564D14"/>
    <w:rsid w:val="00565EE5"/>
    <w:rsid w:val="00567907"/>
    <w:rsid w:val="00586C32"/>
    <w:rsid w:val="005A2736"/>
    <w:rsid w:val="005A6929"/>
    <w:rsid w:val="005B196A"/>
    <w:rsid w:val="005B57B4"/>
    <w:rsid w:val="005B5FD4"/>
    <w:rsid w:val="005D04CF"/>
    <w:rsid w:val="005D0E8C"/>
    <w:rsid w:val="005D4AB2"/>
    <w:rsid w:val="005D7D86"/>
    <w:rsid w:val="005E6222"/>
    <w:rsid w:val="005F11A5"/>
    <w:rsid w:val="005F18D4"/>
    <w:rsid w:val="005F3DD3"/>
    <w:rsid w:val="005F6B49"/>
    <w:rsid w:val="00606E32"/>
    <w:rsid w:val="006127A4"/>
    <w:rsid w:val="00615F02"/>
    <w:rsid w:val="00617043"/>
    <w:rsid w:val="00622063"/>
    <w:rsid w:val="00636F19"/>
    <w:rsid w:val="00643AE2"/>
    <w:rsid w:val="00644A99"/>
    <w:rsid w:val="00651213"/>
    <w:rsid w:val="00663ABD"/>
    <w:rsid w:val="00665D55"/>
    <w:rsid w:val="00671327"/>
    <w:rsid w:val="006719D8"/>
    <w:rsid w:val="00676178"/>
    <w:rsid w:val="006974B4"/>
    <w:rsid w:val="006C0557"/>
    <w:rsid w:val="006D069F"/>
    <w:rsid w:val="006D1727"/>
    <w:rsid w:val="006E43B3"/>
    <w:rsid w:val="006F4F7C"/>
    <w:rsid w:val="006F73E5"/>
    <w:rsid w:val="00715A25"/>
    <w:rsid w:val="00715B2D"/>
    <w:rsid w:val="007220F9"/>
    <w:rsid w:val="00741177"/>
    <w:rsid w:val="00741430"/>
    <w:rsid w:val="00744C31"/>
    <w:rsid w:val="0075106A"/>
    <w:rsid w:val="0076120F"/>
    <w:rsid w:val="00773786"/>
    <w:rsid w:val="00775F87"/>
    <w:rsid w:val="00782369"/>
    <w:rsid w:val="0078376C"/>
    <w:rsid w:val="00787032"/>
    <w:rsid w:val="007935A1"/>
    <w:rsid w:val="007A6513"/>
    <w:rsid w:val="007B21CB"/>
    <w:rsid w:val="007C7C8F"/>
    <w:rsid w:val="007D1337"/>
    <w:rsid w:val="007E0E9E"/>
    <w:rsid w:val="007E3F31"/>
    <w:rsid w:val="007E427D"/>
    <w:rsid w:val="007F593F"/>
    <w:rsid w:val="008026F4"/>
    <w:rsid w:val="00803787"/>
    <w:rsid w:val="00814052"/>
    <w:rsid w:val="008153E9"/>
    <w:rsid w:val="008217F7"/>
    <w:rsid w:val="0082362B"/>
    <w:rsid w:val="00826154"/>
    <w:rsid w:val="00836E18"/>
    <w:rsid w:val="008435A9"/>
    <w:rsid w:val="0085095D"/>
    <w:rsid w:val="0085259C"/>
    <w:rsid w:val="00855F77"/>
    <w:rsid w:val="0087480B"/>
    <w:rsid w:val="008809A4"/>
    <w:rsid w:val="008A273C"/>
    <w:rsid w:val="008D003B"/>
    <w:rsid w:val="008D0F11"/>
    <w:rsid w:val="008D144C"/>
    <w:rsid w:val="008D3F88"/>
    <w:rsid w:val="008D761E"/>
    <w:rsid w:val="008E3675"/>
    <w:rsid w:val="008F1876"/>
    <w:rsid w:val="008F7DFD"/>
    <w:rsid w:val="00914530"/>
    <w:rsid w:val="009266EA"/>
    <w:rsid w:val="00930E30"/>
    <w:rsid w:val="00941D79"/>
    <w:rsid w:val="009455FF"/>
    <w:rsid w:val="00945951"/>
    <w:rsid w:val="00957232"/>
    <w:rsid w:val="00957F71"/>
    <w:rsid w:val="009616D1"/>
    <w:rsid w:val="0097445F"/>
    <w:rsid w:val="0098752C"/>
    <w:rsid w:val="0099586C"/>
    <w:rsid w:val="0099602E"/>
    <w:rsid w:val="009B3CBE"/>
    <w:rsid w:val="009C3FA4"/>
    <w:rsid w:val="009D4295"/>
    <w:rsid w:val="009D6249"/>
    <w:rsid w:val="009D7D40"/>
    <w:rsid w:val="009F2AF3"/>
    <w:rsid w:val="009F5AD4"/>
    <w:rsid w:val="009F7D9B"/>
    <w:rsid w:val="00A140A4"/>
    <w:rsid w:val="00A14335"/>
    <w:rsid w:val="00A212B4"/>
    <w:rsid w:val="00A24780"/>
    <w:rsid w:val="00A25707"/>
    <w:rsid w:val="00A34510"/>
    <w:rsid w:val="00A3539F"/>
    <w:rsid w:val="00A40FC2"/>
    <w:rsid w:val="00A44C8C"/>
    <w:rsid w:val="00A4510C"/>
    <w:rsid w:val="00A6034E"/>
    <w:rsid w:val="00A645C7"/>
    <w:rsid w:val="00A64EA0"/>
    <w:rsid w:val="00A811DE"/>
    <w:rsid w:val="00A86340"/>
    <w:rsid w:val="00A92138"/>
    <w:rsid w:val="00A9239A"/>
    <w:rsid w:val="00A975A7"/>
    <w:rsid w:val="00AA5F40"/>
    <w:rsid w:val="00AB752E"/>
    <w:rsid w:val="00AC31F2"/>
    <w:rsid w:val="00AC35E6"/>
    <w:rsid w:val="00AD2AB9"/>
    <w:rsid w:val="00AE0BED"/>
    <w:rsid w:val="00AE177C"/>
    <w:rsid w:val="00AE7895"/>
    <w:rsid w:val="00AF1BDB"/>
    <w:rsid w:val="00AF2019"/>
    <w:rsid w:val="00AF4149"/>
    <w:rsid w:val="00B04A28"/>
    <w:rsid w:val="00B545A9"/>
    <w:rsid w:val="00B63755"/>
    <w:rsid w:val="00B70D93"/>
    <w:rsid w:val="00B7262B"/>
    <w:rsid w:val="00B75080"/>
    <w:rsid w:val="00B75FE0"/>
    <w:rsid w:val="00B81A4A"/>
    <w:rsid w:val="00B82E1C"/>
    <w:rsid w:val="00BA53B9"/>
    <w:rsid w:val="00BB61D6"/>
    <w:rsid w:val="00BC2869"/>
    <w:rsid w:val="00BC3370"/>
    <w:rsid w:val="00BC6770"/>
    <w:rsid w:val="00BD090A"/>
    <w:rsid w:val="00BD091C"/>
    <w:rsid w:val="00BD0A5C"/>
    <w:rsid w:val="00BD1683"/>
    <w:rsid w:val="00BF0DA5"/>
    <w:rsid w:val="00BF26F7"/>
    <w:rsid w:val="00C03240"/>
    <w:rsid w:val="00C05F02"/>
    <w:rsid w:val="00C1295F"/>
    <w:rsid w:val="00C1532B"/>
    <w:rsid w:val="00C2533B"/>
    <w:rsid w:val="00C306E2"/>
    <w:rsid w:val="00C472D5"/>
    <w:rsid w:val="00C474D4"/>
    <w:rsid w:val="00C50709"/>
    <w:rsid w:val="00C540FE"/>
    <w:rsid w:val="00C71C0B"/>
    <w:rsid w:val="00C75A8E"/>
    <w:rsid w:val="00C93EF7"/>
    <w:rsid w:val="00C941E2"/>
    <w:rsid w:val="00C974F2"/>
    <w:rsid w:val="00CA1EC4"/>
    <w:rsid w:val="00CD7B21"/>
    <w:rsid w:val="00CE1047"/>
    <w:rsid w:val="00CE4127"/>
    <w:rsid w:val="00CE4B78"/>
    <w:rsid w:val="00CF50E8"/>
    <w:rsid w:val="00D13AFC"/>
    <w:rsid w:val="00D36A43"/>
    <w:rsid w:val="00D3729B"/>
    <w:rsid w:val="00D41DA7"/>
    <w:rsid w:val="00D466C6"/>
    <w:rsid w:val="00D65EC4"/>
    <w:rsid w:val="00D706CA"/>
    <w:rsid w:val="00D74A04"/>
    <w:rsid w:val="00D8434D"/>
    <w:rsid w:val="00DA178F"/>
    <w:rsid w:val="00DB581F"/>
    <w:rsid w:val="00DE33B3"/>
    <w:rsid w:val="00DE77FB"/>
    <w:rsid w:val="00E1133E"/>
    <w:rsid w:val="00E43550"/>
    <w:rsid w:val="00E62B1D"/>
    <w:rsid w:val="00E644BD"/>
    <w:rsid w:val="00E76B7A"/>
    <w:rsid w:val="00E8083A"/>
    <w:rsid w:val="00E833D6"/>
    <w:rsid w:val="00E87442"/>
    <w:rsid w:val="00E926DE"/>
    <w:rsid w:val="00E92C79"/>
    <w:rsid w:val="00EC100C"/>
    <w:rsid w:val="00EC526D"/>
    <w:rsid w:val="00EC5C5F"/>
    <w:rsid w:val="00EC6445"/>
    <w:rsid w:val="00ED2FD9"/>
    <w:rsid w:val="00F00489"/>
    <w:rsid w:val="00F054F7"/>
    <w:rsid w:val="00F11948"/>
    <w:rsid w:val="00F143CF"/>
    <w:rsid w:val="00F161CD"/>
    <w:rsid w:val="00F16ADE"/>
    <w:rsid w:val="00F26773"/>
    <w:rsid w:val="00F26D3D"/>
    <w:rsid w:val="00F5631D"/>
    <w:rsid w:val="00F56354"/>
    <w:rsid w:val="00F62100"/>
    <w:rsid w:val="00F62478"/>
    <w:rsid w:val="00F67DF9"/>
    <w:rsid w:val="00F74F91"/>
    <w:rsid w:val="00F8072A"/>
    <w:rsid w:val="00F80F9E"/>
    <w:rsid w:val="00F868FD"/>
    <w:rsid w:val="00F93D05"/>
    <w:rsid w:val="00FA7489"/>
    <w:rsid w:val="00FC3D58"/>
    <w:rsid w:val="00FC5F7C"/>
    <w:rsid w:val="00FD300D"/>
    <w:rsid w:val="00FD51CF"/>
    <w:rsid w:val="00FE5083"/>
    <w:rsid w:val="00FF0E9F"/>
    <w:rsid w:val="00FF3122"/>
    <w:rsid w:val="00FF67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Название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Название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591557243D033FB0B572DE6AF55B80710C2787A6345F9BF58C51F3D3379k2E" TargetMode="External"/><Relationship Id="rId18" Type="http://schemas.openxmlformats.org/officeDocument/2006/relationships/hyperlink" Target="consultantplus://offline/ref=3F2902BFAB8494352F36E998C26A7A3B068FC5FF59375D08389B6324736EC37EB8BD022C11FD0605C957491D548F3EAE79EDC6BC06BDs8P4D" TargetMode="External"/><Relationship Id="rId26" Type="http://schemas.openxmlformats.org/officeDocument/2006/relationships/hyperlink" Target="consultantplus://offline/ref=A591557243D033FB0B572DE6AF55B80710C2787A6345F9BF58C51F3D3379k2E" TargetMode="External"/><Relationship Id="rId3" Type="http://schemas.openxmlformats.org/officeDocument/2006/relationships/styles" Target="styles.xml"/><Relationship Id="rId21" Type="http://schemas.openxmlformats.org/officeDocument/2006/relationships/hyperlink" Target="consultantplus://offline/ref=A591557243D033FB0B572DE6AF55B80710C2787A6345F9BF58C51F3D3379k2E"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A591557243D033FB0B572DE6AF55B80710C279736341F9BF58C51F3D3379k2E" TargetMode="External"/><Relationship Id="rId17" Type="http://schemas.openxmlformats.org/officeDocument/2006/relationships/hyperlink" Target="consultantplus://offline/ref=3F2902BFAB8494352F36E998C26A7A3B068FC5FF59375D08389B6324736EC37EB8BD022C12F40C05C957491D548F3EAE79EDC6BC06BDs8P4D" TargetMode="External"/><Relationship Id="rId25" Type="http://schemas.openxmlformats.org/officeDocument/2006/relationships/hyperlink" Target="consultantplus://offline/ref=8F5DE3130CC9526B20267B8A7CD3E2E38F45556D72ADDB0C5CE8C50A6103CD44DCB7802FBBBE890810BDE2E999CEA6A845B93C9A06C5a2g0D" TargetMode="External"/><Relationship Id="rId33" Type="http://schemas.openxmlformats.org/officeDocument/2006/relationships/hyperlink" Target="consultantplus://offline/ref=A591557243D033FB0B572DE6AF55B80710C2787A6345F9BF58C51F3D3379k2E" TargetMode="External"/><Relationship Id="rId2" Type="http://schemas.openxmlformats.org/officeDocument/2006/relationships/numbering" Target="numbering.xml"/><Relationship Id="rId16" Type="http://schemas.openxmlformats.org/officeDocument/2006/relationships/hyperlink" Target="consultantplus://offline/ref=7AD6F95BBFCBC07199089FD29538C883D55FEA9683388EEEB5DB82F0D8958FDDC44053B85E1FA618B02B4A989CE6EBA2D94B2A724AFAG7B8D" TargetMode="External"/><Relationship Id="rId20" Type="http://schemas.openxmlformats.org/officeDocument/2006/relationships/hyperlink" Target="consultantplus://offline/ref=F08136F78C04C95328359D01BA50E3F202FCC247ECDE807BF83FB46EB03FAEEFEA0E6420B417BB86783499B591447695047938658281c4Q4D" TargetMode="External"/><Relationship Id="rId29" Type="http://schemas.openxmlformats.org/officeDocument/2006/relationships/hyperlink" Target="consultantplus://offline/ref=5C01BA351DC1D05378CB70083521DDE339069B2928FECA61EC8FD2C3C3D2AB16D14E5A1C0AD00594BAE9D97916D76DFFB60365186237sA4D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591557243D033FB0B572DE6AF55B80710C2787A6345F9BF58C51F3D3379k2E" TargetMode="External"/><Relationship Id="rId24" Type="http://schemas.openxmlformats.org/officeDocument/2006/relationships/hyperlink" Target="consultantplus://offline/ref=8F5DE3130CC9526B20267B8A7CD3E2E38F45556D72ADDB0C5CE8C50A6103CD44DCB7802FBBBE840810BDE2E999CEA6A845B93C9A06C5a2g0D" TargetMode="External"/><Relationship Id="rId32" Type="http://schemas.openxmlformats.org/officeDocument/2006/relationships/hyperlink" Target="consultantplus://offline/ref=4F025EFB802AAB6B73768BEA606DE06E0CA20BBEAEB23D839002860B35F8E2320A01C89D903725116B7337E0F4FC1ED7A4B1D2C15EBDt345D" TargetMode="External"/><Relationship Id="rId5" Type="http://schemas.openxmlformats.org/officeDocument/2006/relationships/settings" Target="settings.xml"/><Relationship Id="rId15" Type="http://schemas.openxmlformats.org/officeDocument/2006/relationships/hyperlink" Target="consultantplus://offline/ref=7AD6F95BBFCBC07199089FD29538C883D55FEA9683388EEEB5DB82F0D8958FDDC44053B85E1FA818B02B4A989CE6EBA2D94B2A724AFAG7B8D" TargetMode="External"/><Relationship Id="rId23" Type="http://schemas.openxmlformats.org/officeDocument/2006/relationships/hyperlink" Target="consultantplus://offline/ref=8F5DE3130CC9526B20267B8A7CD3E2E38F45556D72ADDB0C5CE8C50A6103CD44DCB7802FBFBB820810BDE2E999CEA6A845B93C9A06C5a2g0D" TargetMode="External"/><Relationship Id="rId28" Type="http://schemas.openxmlformats.org/officeDocument/2006/relationships/hyperlink" Target="consultantplus://offline/ref=6A7F3DA4A87B854FB74C569AB760DACF60B9496CDE4964F9F641392F52E9CEEE7724E149A19DE11EEE99B32C33E7EF4D7D5BF4B6F624o637D" TargetMode="External"/><Relationship Id="rId10" Type="http://schemas.openxmlformats.org/officeDocument/2006/relationships/hyperlink" Target="consultantplus://offline/ref=A591557243D033FB0B572DE6AF55B80710C27C736544F9BF58C51F3D3379k2E" TargetMode="External"/><Relationship Id="rId19" Type="http://schemas.openxmlformats.org/officeDocument/2006/relationships/hyperlink" Target="consultantplus://offline/ref=F08136F78C04C95328359D01BA50E3F202FCC247ECDE807BF83FB46EB03FAEEFEA0E6420B417B686783499B591447695047938658281c4Q4D" TargetMode="External"/><Relationship Id="rId31" Type="http://schemas.openxmlformats.org/officeDocument/2006/relationships/hyperlink" Target="consultantplus://offline/ref=4F025EFB802AAB6B73768BEA606DE06E0CA20BBEAEB23D839002860B35F8E2320A01C89D903728116B7337E0F4FC1ED7A4B1D2C15EBDt345D" TargetMode="External"/><Relationship Id="rId4" Type="http://schemas.microsoft.com/office/2007/relationships/stylesWithEffects" Target="stylesWithEffects.xml"/><Relationship Id="rId9" Type="http://schemas.openxmlformats.org/officeDocument/2006/relationships/hyperlink" Target="consultantplus://offline/ref=A591557243D033FB0B572DE6AF55B80710C37773694AF9BF58C51F3D3379k2E" TargetMode="External"/><Relationship Id="rId14" Type="http://schemas.openxmlformats.org/officeDocument/2006/relationships/hyperlink" Target="consultantplus://offline/ref=7AD6F95BBFCBC07199089FD29538C883D55FEA9683388EEEB5DB82F0D8958FDDC44053BB581AAD15E2715A9CD5B1E6BED954347154FA7A61GBB9D" TargetMode="External"/><Relationship Id="rId22" Type="http://schemas.openxmlformats.org/officeDocument/2006/relationships/hyperlink" Target="consultantplus://offline/ref=8F5DE3130CC9526B20267B8A7CD3E2E38F45556D72ADDB0C5CE8C50A6103CD44DCB7802FBCB2880810BDE2E999CEA6A845B93C9A06C5a2g0D" TargetMode="External"/><Relationship Id="rId27" Type="http://schemas.openxmlformats.org/officeDocument/2006/relationships/hyperlink" Target="consultantplus://offline/ref=6A7F3DA4A87B854FB74C569AB760DACF60B9496CDE4964F9F641392F52E9CEEE7724E149A19DE01EEE99B32C33E7EF4D7D5BF4B6F624o637D" TargetMode="External"/><Relationship Id="rId30" Type="http://schemas.openxmlformats.org/officeDocument/2006/relationships/hyperlink" Target="consultantplus://offline/ref=4F025EFB802AAB6B73768BEA606DE06E0CA20BBEAEB23D839002860B35F8E2320A01C89D94322E116B7337E0F4FC1ED7A4B1D2C15EBDt345D"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DE8CA-C390-4DDA-8626-E750DC57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6756</Words>
  <Characters>38512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Mediasoft</Company>
  <LinksUpToDate>false</LinksUpToDate>
  <CharactersWithSpaces>45178</CharactersWithSpaces>
  <SharedDoc>false</SharedDoc>
  <HLinks>
    <vt:vector size="336" baseType="variant">
      <vt:variant>
        <vt:i4>4128871</vt:i4>
      </vt:variant>
      <vt:variant>
        <vt:i4>165</vt:i4>
      </vt:variant>
      <vt:variant>
        <vt:i4>0</vt:i4>
      </vt:variant>
      <vt:variant>
        <vt:i4>5</vt:i4>
      </vt:variant>
      <vt:variant>
        <vt:lpwstr>consultantplus://offline/ref=BF4717D64CDD76E90EC438825E0F4C1F5C9EF9C5A31672A04865001FD46747E26C11CADE72CAEEB2Y7K6L</vt:lpwstr>
      </vt:variant>
      <vt:variant>
        <vt:lpwstr/>
      </vt:variant>
      <vt:variant>
        <vt:i4>4128871</vt:i4>
      </vt:variant>
      <vt:variant>
        <vt:i4>162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159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156</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153</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150</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147</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144</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141</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138</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135</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132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126</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123</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120</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117</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114</vt:i4>
      </vt:variant>
      <vt:variant>
        <vt:i4>0</vt:i4>
      </vt:variant>
      <vt:variant>
        <vt:i4>5</vt:i4>
      </vt:variant>
      <vt:variant>
        <vt:lpwstr>consultantplus://offline/ref=BF4717D64CDD76E90EC438825E0F4C1F5C9EF9C5A31672A04865001FD46747E26C11CADE72CAEEB2Y7K6L</vt:lpwstr>
      </vt:variant>
      <vt:variant>
        <vt:lpwstr/>
      </vt:variant>
      <vt:variant>
        <vt:i4>3211316</vt:i4>
      </vt:variant>
      <vt:variant>
        <vt:i4>111</vt:i4>
      </vt:variant>
      <vt:variant>
        <vt:i4>0</vt:i4>
      </vt:variant>
      <vt:variant>
        <vt:i4>5</vt:i4>
      </vt:variant>
      <vt:variant>
        <vt:lpwstr>consultantplus://offline/ref=7FDF87B4D61B27976D2B7F33BF9261908DFBA960CD06B6A5D40A3FDB0D0BF927CA2827C9CEB53682PCKCI</vt:lpwstr>
      </vt:variant>
      <vt:variant>
        <vt:lpwstr/>
      </vt:variant>
      <vt:variant>
        <vt:i4>3211374</vt:i4>
      </vt:variant>
      <vt:variant>
        <vt:i4>108</vt:i4>
      </vt:variant>
      <vt:variant>
        <vt:i4>0</vt:i4>
      </vt:variant>
      <vt:variant>
        <vt:i4>5</vt:i4>
      </vt:variant>
      <vt:variant>
        <vt:lpwstr>consultantplus://offline/ref=7FDF87B4D61B27976D2B7F33BF9261908DFBA960CD06B6A5D40A3FDB0D0BF927CA2827C9CEB53682PCK9I</vt:lpwstr>
      </vt:variant>
      <vt:variant>
        <vt:lpwstr/>
      </vt:variant>
      <vt:variant>
        <vt:i4>3211317</vt:i4>
      </vt:variant>
      <vt:variant>
        <vt:i4>105</vt:i4>
      </vt:variant>
      <vt:variant>
        <vt:i4>0</vt:i4>
      </vt:variant>
      <vt:variant>
        <vt:i4>5</vt:i4>
      </vt:variant>
      <vt:variant>
        <vt:lpwstr>consultantplus://offline/ref=7FDF87B4D61B27976D2B7F33BF9261908DFBA960CD06B6A5D40A3FDB0D0BF927CA2827C9CEB53682PCKBI</vt:lpwstr>
      </vt:variant>
      <vt:variant>
        <vt:lpwstr/>
      </vt:variant>
      <vt:variant>
        <vt:i4>3211364</vt:i4>
      </vt:variant>
      <vt:variant>
        <vt:i4>102</vt:i4>
      </vt:variant>
      <vt:variant>
        <vt:i4>0</vt:i4>
      </vt:variant>
      <vt:variant>
        <vt:i4>5</vt:i4>
      </vt:variant>
      <vt:variant>
        <vt:lpwstr>consultantplus://offline/ref=7FDF87B4D61B27976D2B7F33BF9261908DFBA960CD06B6A5D40A3FDB0D0BF927CA2827C9CEB53683PCK2I</vt:lpwstr>
      </vt:variant>
      <vt:variant>
        <vt:lpwstr/>
      </vt:variant>
      <vt:variant>
        <vt:i4>3211312</vt:i4>
      </vt:variant>
      <vt:variant>
        <vt:i4>99</vt:i4>
      </vt:variant>
      <vt:variant>
        <vt:i4>0</vt:i4>
      </vt:variant>
      <vt:variant>
        <vt:i4>5</vt:i4>
      </vt:variant>
      <vt:variant>
        <vt:lpwstr>consultantplus://offline/ref=7FDF87B4D61B27976D2B7F33BF9261908DFBA960CD06B6A5D40A3FDB0D0BF927CA2827C9CEB53683PCKFI</vt:lpwstr>
      </vt:variant>
      <vt:variant>
        <vt:lpwstr/>
      </vt:variant>
      <vt:variant>
        <vt:i4>3211375</vt:i4>
      </vt:variant>
      <vt:variant>
        <vt:i4>96</vt:i4>
      </vt:variant>
      <vt:variant>
        <vt:i4>0</vt:i4>
      </vt:variant>
      <vt:variant>
        <vt:i4>5</vt:i4>
      </vt:variant>
      <vt:variant>
        <vt:lpwstr>consultantplus://offline/ref=7FDF87B4D61B27976D2B7F33BF9261908DFBA960CD06B6A5D40A3FDB0D0BF927CA2827C9CEB53683PCK9I</vt:lpwstr>
      </vt:variant>
      <vt:variant>
        <vt:lpwstr/>
      </vt:variant>
      <vt:variant>
        <vt:i4>3211319</vt:i4>
      </vt:variant>
      <vt:variant>
        <vt:i4>93</vt:i4>
      </vt:variant>
      <vt:variant>
        <vt:i4>0</vt:i4>
      </vt:variant>
      <vt:variant>
        <vt:i4>5</vt:i4>
      </vt:variant>
      <vt:variant>
        <vt:lpwstr>consultantplus://offline/ref=7FDF87B4D61B27976D2B7F33BF9261908DFBA960CD06B6A5D40A3FDB0D0BF927CA2827C9CEB53683PCKAI</vt:lpwstr>
      </vt:variant>
      <vt:variant>
        <vt:lpwstr/>
      </vt:variant>
      <vt:variant>
        <vt:i4>3211367</vt:i4>
      </vt:variant>
      <vt:variant>
        <vt:i4>90</vt:i4>
      </vt:variant>
      <vt:variant>
        <vt:i4>0</vt:i4>
      </vt:variant>
      <vt:variant>
        <vt:i4>5</vt:i4>
      </vt:variant>
      <vt:variant>
        <vt:lpwstr>consultantplus://offline/ref=7FDF87B4D61B27976D2B7F33BF9261908DFBA960CD06B6A5D40A3FDB0D0BF927CA2827C9CEB53680PCK2I</vt:lpwstr>
      </vt:variant>
      <vt:variant>
        <vt:lpwstr/>
      </vt:variant>
      <vt:variant>
        <vt:i4>5439575</vt:i4>
      </vt:variant>
      <vt:variant>
        <vt:i4>87</vt:i4>
      </vt:variant>
      <vt:variant>
        <vt:i4>0</vt:i4>
      </vt:variant>
      <vt:variant>
        <vt:i4>5</vt:i4>
      </vt:variant>
      <vt:variant>
        <vt:lpwstr>consultantplus://offline/ref=2B5638E9403268C90F1FD63B365D9599EE96741A468840A14AA6DDFA71tE0EC</vt:lpwstr>
      </vt:variant>
      <vt:variant>
        <vt:lpwstr/>
      </vt:variant>
      <vt:variant>
        <vt:i4>5439575</vt:i4>
      </vt:variant>
      <vt:variant>
        <vt:i4>84</vt:i4>
      </vt:variant>
      <vt:variant>
        <vt:i4>0</vt:i4>
      </vt:variant>
      <vt:variant>
        <vt:i4>5</vt:i4>
      </vt:variant>
      <vt:variant>
        <vt:lpwstr>consultantplus://offline/ref=2B5638E9403268C90F1FD63B365D9599EE96741A468840A14AA6DDFA71tE0EC</vt:lpwstr>
      </vt:variant>
      <vt:variant>
        <vt:lpwstr/>
      </vt:variant>
      <vt:variant>
        <vt:i4>7405667</vt:i4>
      </vt:variant>
      <vt:variant>
        <vt:i4>81</vt:i4>
      </vt:variant>
      <vt:variant>
        <vt:i4>0</vt:i4>
      </vt:variant>
      <vt:variant>
        <vt:i4>5</vt:i4>
      </vt:variant>
      <vt:variant>
        <vt:lpwstr>consultantplus://offline/ref=F81CCAFB4EEEFB0BE8EFBEB7324D4C82E48CA5A1F2A98F764EB73AC6C1236829695EAEC097BAC102K6C5L</vt:lpwstr>
      </vt:variant>
      <vt:variant>
        <vt:lpwstr/>
      </vt:variant>
      <vt:variant>
        <vt:i4>2097252</vt:i4>
      </vt:variant>
      <vt:variant>
        <vt:i4>78</vt:i4>
      </vt:variant>
      <vt:variant>
        <vt:i4>0</vt:i4>
      </vt:variant>
      <vt:variant>
        <vt:i4>5</vt:i4>
      </vt:variant>
      <vt:variant>
        <vt:lpwstr>consultantplus://offline/ref=3F70F563368E03ADDFAAD4EF4ADDABE23108733EC3A446AA5BC40BFF84E570F2A5955400ABB3352269JDE</vt:lpwstr>
      </vt:variant>
      <vt:variant>
        <vt:lpwstr/>
      </vt:variant>
      <vt:variant>
        <vt:i4>5439575</vt:i4>
      </vt:variant>
      <vt:variant>
        <vt:i4>75</vt:i4>
      </vt:variant>
      <vt:variant>
        <vt:i4>0</vt:i4>
      </vt:variant>
      <vt:variant>
        <vt:i4>5</vt:i4>
      </vt:variant>
      <vt:variant>
        <vt:lpwstr>consultantplus://offline/ref=2B5638E9403268C90F1FD63B365D9599EE96741A468840A14AA6DDFA71tE0EC</vt:lpwstr>
      </vt:variant>
      <vt:variant>
        <vt:lpwstr/>
      </vt:variant>
      <vt:variant>
        <vt:i4>5439575</vt:i4>
      </vt:variant>
      <vt:variant>
        <vt:i4>72</vt:i4>
      </vt:variant>
      <vt:variant>
        <vt:i4>0</vt:i4>
      </vt:variant>
      <vt:variant>
        <vt:i4>5</vt:i4>
      </vt:variant>
      <vt:variant>
        <vt:lpwstr>consultantplus://offline/ref=2B5638E9403268C90F1FD63B365D9599EE96741A468840A14AA6DDFA71tE0EC</vt:lpwstr>
      </vt:variant>
      <vt:variant>
        <vt:lpwstr/>
      </vt:variant>
      <vt:variant>
        <vt:i4>4523112</vt:i4>
      </vt:variant>
      <vt:variant>
        <vt:i4>69</vt:i4>
      </vt:variant>
      <vt:variant>
        <vt:i4>0</vt:i4>
      </vt:variant>
      <vt:variant>
        <vt:i4>5</vt:i4>
      </vt:variant>
      <vt:variant>
        <vt:lpwstr>C:\Users\Лосев\Desktop\Документы по ФКС\МУНИЦИПАЛЬНОЕ ОБРАЗОВАНИЕ ГОРОД САЛЕХАР1.docx</vt:lpwstr>
      </vt:variant>
      <vt:variant>
        <vt:lpwstr>Par729</vt:lpwstr>
      </vt:variant>
      <vt:variant>
        <vt:i4>5047401</vt:i4>
      </vt:variant>
      <vt:variant>
        <vt:i4>66</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5047401</vt:i4>
      </vt:variant>
      <vt:variant>
        <vt:i4>63</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4785251</vt:i4>
      </vt:variant>
      <vt:variant>
        <vt:i4>60</vt:i4>
      </vt:variant>
      <vt:variant>
        <vt:i4>0</vt:i4>
      </vt:variant>
      <vt:variant>
        <vt:i4>5</vt:i4>
      </vt:variant>
      <vt:variant>
        <vt:lpwstr>C:\Users\Лосев\Desktop\Документы по ФКС\МУНИЦИПАЛЬНОЕ ОБРАЗОВАНИЕ ГОРОД САЛЕХАР1.docx</vt:lpwstr>
      </vt:variant>
      <vt:variant>
        <vt:lpwstr>Par496</vt:lpwstr>
      </vt:variant>
      <vt:variant>
        <vt:i4>5047402</vt:i4>
      </vt:variant>
      <vt:variant>
        <vt:i4>57</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54</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51</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917588</vt:i4>
      </vt:variant>
      <vt:variant>
        <vt:i4>48</vt:i4>
      </vt:variant>
      <vt:variant>
        <vt:i4>0</vt:i4>
      </vt:variant>
      <vt:variant>
        <vt:i4>5</vt:i4>
      </vt:variant>
      <vt:variant>
        <vt:lpwstr>consultantplus://offline/ref=9AC0DC5E8E225C9882FA8A02BB649138E5C7BC6F383B58CF99C9EE5823REk9J</vt:lpwstr>
      </vt:variant>
      <vt:variant>
        <vt:lpwstr/>
      </vt:variant>
      <vt:variant>
        <vt:i4>7405619</vt:i4>
      </vt:variant>
      <vt:variant>
        <vt:i4>45</vt:i4>
      </vt:variant>
      <vt:variant>
        <vt:i4>0</vt:i4>
      </vt:variant>
      <vt:variant>
        <vt:i4>5</vt:i4>
      </vt:variant>
      <vt:variant>
        <vt:lpwstr>consultantplus://offline/ref=B91D75B6A3E0A2B5138EA83DCE4586AB50245618F58850385744F05C1122B3F5A895F3B618969FBCoFe9J</vt:lpwstr>
      </vt:variant>
      <vt:variant>
        <vt:lpwstr/>
      </vt:variant>
      <vt:variant>
        <vt:i4>7405671</vt:i4>
      </vt:variant>
      <vt:variant>
        <vt:i4>42</vt:i4>
      </vt:variant>
      <vt:variant>
        <vt:i4>0</vt:i4>
      </vt:variant>
      <vt:variant>
        <vt:i4>5</vt:i4>
      </vt:variant>
      <vt:variant>
        <vt:lpwstr>consultantplus://offline/ref=B741AD7168A3847674F33E2B15A78E3C4CFABF7C65401B2F8648901CA34D8B44A9A746D56B18CDDCU7TEL</vt:lpwstr>
      </vt:variant>
      <vt:variant>
        <vt:lpwstr/>
      </vt:variant>
      <vt:variant>
        <vt:i4>7340090</vt:i4>
      </vt:variant>
      <vt:variant>
        <vt:i4>39</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36</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33</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30</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27</vt:i4>
      </vt:variant>
      <vt:variant>
        <vt:i4>0</vt:i4>
      </vt:variant>
      <vt:variant>
        <vt:i4>5</vt:i4>
      </vt:variant>
      <vt:variant>
        <vt:lpwstr>consultantplus://offline/ref=1548D622205280445EC92AAE8D2E5FAB28222B488A8E0E871F3E52F29245D76D4C1D9A46D85C37F35DG3I</vt:lpwstr>
      </vt:variant>
      <vt:variant>
        <vt:lpwstr/>
      </vt:variant>
      <vt:variant>
        <vt:i4>7274544</vt:i4>
      </vt:variant>
      <vt:variant>
        <vt:i4>24</vt:i4>
      </vt:variant>
      <vt:variant>
        <vt:i4>0</vt:i4>
      </vt:variant>
      <vt:variant>
        <vt:i4>5</vt:i4>
      </vt:variant>
      <vt:variant>
        <vt:lpwstr/>
      </vt:variant>
      <vt:variant>
        <vt:lpwstr>Par729</vt:lpwstr>
      </vt:variant>
      <vt:variant>
        <vt:i4>6750258</vt:i4>
      </vt:variant>
      <vt:variant>
        <vt:i4>21</vt:i4>
      </vt:variant>
      <vt:variant>
        <vt:i4>0</vt:i4>
      </vt:variant>
      <vt:variant>
        <vt:i4>5</vt:i4>
      </vt:variant>
      <vt:variant>
        <vt:lpwstr/>
      </vt:variant>
      <vt:variant>
        <vt:lpwstr>Par305</vt:lpwstr>
      </vt:variant>
      <vt:variant>
        <vt:i4>3932213</vt:i4>
      </vt:variant>
      <vt:variant>
        <vt:i4>18</vt:i4>
      </vt:variant>
      <vt:variant>
        <vt:i4>0</vt:i4>
      </vt:variant>
      <vt:variant>
        <vt:i4>5</vt:i4>
      </vt:variant>
      <vt:variant>
        <vt:lpwstr>consultantplus://offline/ref=BEAFD955367BFD766761F8DFE6BABB51188AF83157CA7E07408B67048D266BA584DB7D86982469B3z0D3E</vt:lpwstr>
      </vt:variant>
      <vt:variant>
        <vt:lpwstr/>
      </vt:variant>
      <vt:variant>
        <vt:i4>4063335</vt:i4>
      </vt:variant>
      <vt:variant>
        <vt:i4>15</vt:i4>
      </vt:variant>
      <vt:variant>
        <vt:i4>0</vt:i4>
      </vt:variant>
      <vt:variant>
        <vt:i4>5</vt:i4>
      </vt:variant>
      <vt:variant>
        <vt:lpwstr>consultantplus://offline/ref=335EE218468C3E38756730AA3D85154D2D6C99F8C44DBABC9F2EA56AD534635BED152785474F178AyD5BF</vt:lpwstr>
      </vt:variant>
      <vt:variant>
        <vt:lpwstr/>
      </vt:variant>
      <vt:variant>
        <vt:i4>3604543</vt:i4>
      </vt:variant>
      <vt:variant>
        <vt:i4>12</vt:i4>
      </vt:variant>
      <vt:variant>
        <vt:i4>0</vt:i4>
      </vt:variant>
      <vt:variant>
        <vt:i4>5</vt:i4>
      </vt:variant>
      <vt:variant>
        <vt:lpwstr>consultantplus://offline/ref=2B5638E9403268C90F1FC8362031C294E999221F4A8D4BF310F986A726E75F09tE02C</vt:lpwstr>
      </vt:variant>
      <vt:variant>
        <vt:lpwstr/>
      </vt:variant>
      <vt:variant>
        <vt:i4>5439570</vt:i4>
      </vt:variant>
      <vt:variant>
        <vt:i4>9</vt:i4>
      </vt:variant>
      <vt:variant>
        <vt:i4>0</vt:i4>
      </vt:variant>
      <vt:variant>
        <vt:i4>5</vt:i4>
      </vt:variant>
      <vt:variant>
        <vt:lpwstr>consultantplus://offline/ref=2B5638E9403268C90F1FD63B365D9599EE9674174D8940A14AA6DDFA71tE0EC</vt:lpwstr>
      </vt:variant>
      <vt:variant>
        <vt:lpwstr/>
      </vt:variant>
      <vt:variant>
        <vt:i4>5439498</vt:i4>
      </vt:variant>
      <vt:variant>
        <vt:i4>6</vt:i4>
      </vt:variant>
      <vt:variant>
        <vt:i4>0</vt:i4>
      </vt:variant>
      <vt:variant>
        <vt:i4>5</vt:i4>
      </vt:variant>
      <vt:variant>
        <vt:lpwstr>consultantplus://offline/ref=2B5638E9403268C90F1FD63B365D9599EE967A114F8040A14AA6DDFA71tE0EC</vt:lpwstr>
      </vt:variant>
      <vt:variant>
        <vt:lpwstr/>
      </vt:variant>
      <vt:variant>
        <vt:i4>5439579</vt:i4>
      </vt:variant>
      <vt:variant>
        <vt:i4>3</vt:i4>
      </vt:variant>
      <vt:variant>
        <vt:i4>0</vt:i4>
      </vt:variant>
      <vt:variant>
        <vt:i4>5</vt:i4>
      </vt:variant>
      <vt:variant>
        <vt:lpwstr>consultantplus://offline/ref=2B5638E9403268C90F1FD63B365D9599EE977C164E8F40A14AA6DDFA71tE0EC</vt:lpwstr>
      </vt:variant>
      <vt:variant>
        <vt:lpwstr/>
      </vt:variant>
      <vt:variant>
        <vt:i4>5439581</vt:i4>
      </vt:variant>
      <vt:variant>
        <vt:i4>0</vt:i4>
      </vt:variant>
      <vt:variant>
        <vt:i4>0</vt:i4>
      </vt:variant>
      <vt:variant>
        <vt:i4>5</vt:i4>
      </vt:variant>
      <vt:variant>
        <vt:lpwstr>consultantplus://offline/ref=2B5638E9403268C90F1FD63B365D9599EE9675154A8040A14AA6DDFA71tE0EC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Kadry</cp:lastModifiedBy>
  <cp:revision>28</cp:revision>
  <cp:lastPrinted>2021-08-09T09:20:00Z</cp:lastPrinted>
  <dcterms:created xsi:type="dcterms:W3CDTF">2021-06-30T06:08:00Z</dcterms:created>
  <dcterms:modified xsi:type="dcterms:W3CDTF">2022-07-07T07:48:00Z</dcterms:modified>
</cp:coreProperties>
</file>